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93" w:rsidRDefault="00836093" w:rsidP="0083609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836093">
        <w:rPr>
          <w:rFonts w:ascii="Times New Roman" w:eastAsia="Times New Roman" w:hAnsi="Times New Roman" w:cs="Times New Roman"/>
          <w:b/>
          <w:bCs/>
          <w:kern w:val="36"/>
          <w:sz w:val="48"/>
          <w:szCs w:val="48"/>
          <w:lang w:eastAsia="fr-FR"/>
        </w:rPr>
        <w:t xml:space="preserve">"Panna </w:t>
      </w:r>
      <w:proofErr w:type="spellStart"/>
      <w:r w:rsidRPr="00836093">
        <w:rPr>
          <w:rFonts w:ascii="Times New Roman" w:eastAsia="Times New Roman" w:hAnsi="Times New Roman" w:cs="Times New Roman"/>
          <w:b/>
          <w:bCs/>
          <w:kern w:val="36"/>
          <w:sz w:val="48"/>
          <w:szCs w:val="48"/>
          <w:lang w:eastAsia="fr-FR"/>
        </w:rPr>
        <w:t>cotta</w:t>
      </w:r>
      <w:proofErr w:type="spellEnd"/>
      <w:r w:rsidRPr="00836093">
        <w:rPr>
          <w:rFonts w:ascii="Times New Roman" w:eastAsia="Times New Roman" w:hAnsi="Times New Roman" w:cs="Times New Roman"/>
          <w:b/>
          <w:bCs/>
          <w:kern w:val="36"/>
          <w:sz w:val="48"/>
          <w:szCs w:val="48"/>
          <w:lang w:eastAsia="fr-FR"/>
        </w:rPr>
        <w:t>" de petits-suisses à la mandarine</w:t>
      </w:r>
    </w:p>
    <w:p w:rsidR="0040521A" w:rsidRPr="00836093" w:rsidRDefault="00591943" w:rsidP="0083609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591943">
        <w:rPr>
          <w:rFonts w:ascii="Times New Roman" w:eastAsia="Times New Roman" w:hAnsi="Times New Roman" w:cs="Times New Roman"/>
          <w:noProof/>
          <w:sz w:val="24"/>
          <w:szCs w:val="24"/>
          <w:lang w:eastAsia="fr-FR"/>
        </w:rPr>
        <w:pict>
          <v:shapetype id="_x0000_t202" coordsize="21600,21600" o:spt="202" path="m,l,21600r21600,l21600,xe">
            <v:stroke joinstyle="miter"/>
            <v:path gradientshapeok="t" o:connecttype="rect"/>
          </v:shapetype>
          <v:shape id="_x0000_s1026" type="#_x0000_t202" style="position:absolute;margin-left:303.9pt;margin-top:63pt;width:208.45pt;height:126.05pt;z-index:251661312;mso-width-percent:400;mso-height-percent:200;mso-width-percent:400;mso-height-percent:200;mso-width-relative:margin;mso-height-relative:margin">
            <v:textbox style="mso-fit-shape-to-text:t">
              <w:txbxContent>
                <w:p w:rsidR="00591943" w:rsidRPr="00836093" w:rsidRDefault="00591943" w:rsidP="00591943">
                  <w:pPr>
                    <w:spacing w:after="0" w:line="240" w:lineRule="auto"/>
                    <w:rPr>
                      <w:rFonts w:ascii="Times New Roman" w:eastAsia="Times New Roman" w:hAnsi="Times New Roman" w:cs="Times New Roman"/>
                      <w:sz w:val="24"/>
                      <w:szCs w:val="24"/>
                      <w:lang w:eastAsia="fr-FR"/>
                    </w:rPr>
                  </w:pPr>
                  <w:r w:rsidRPr="00836093">
                    <w:rPr>
                      <w:rFonts w:ascii="Times New Roman" w:eastAsia="Times New Roman" w:hAnsi="Times New Roman" w:cs="Times New Roman"/>
                      <w:b/>
                      <w:bCs/>
                      <w:sz w:val="24"/>
                      <w:szCs w:val="24"/>
                      <w:lang w:eastAsia="fr-FR"/>
                    </w:rPr>
                    <w:t>Pour 2 personnes :</w:t>
                  </w:r>
                  <w:r w:rsidRPr="00836093">
                    <w:rPr>
                      <w:rFonts w:ascii="Times New Roman" w:eastAsia="Times New Roman" w:hAnsi="Times New Roman" w:cs="Times New Roman"/>
                      <w:sz w:val="24"/>
                      <w:szCs w:val="24"/>
                      <w:lang w:eastAsia="fr-FR"/>
                    </w:rPr>
                    <w:t xml:space="preserve"> </w:t>
                  </w:r>
                </w:p>
                <w:p w:rsidR="00591943" w:rsidRPr="00836093" w:rsidRDefault="00591943" w:rsidP="00591943">
                  <w:pPr>
                    <w:spacing w:after="0" w:line="240" w:lineRule="auto"/>
                    <w:rPr>
                      <w:rFonts w:ascii="Times New Roman" w:eastAsia="Times New Roman" w:hAnsi="Times New Roman" w:cs="Times New Roman"/>
                      <w:sz w:val="24"/>
                      <w:szCs w:val="24"/>
                      <w:lang w:eastAsia="fr-FR"/>
                    </w:rPr>
                  </w:pPr>
                  <w:r w:rsidRPr="00836093">
                    <w:rPr>
                      <w:rFonts w:ascii="Times New Roman" w:eastAsia="Times New Roman" w:hAnsi="Symbol" w:cs="Times New Roman"/>
                      <w:sz w:val="24"/>
                      <w:szCs w:val="24"/>
                      <w:lang w:eastAsia="fr-FR"/>
                    </w:rPr>
                    <w:t></w:t>
                  </w:r>
                  <w:r w:rsidRPr="00836093">
                    <w:rPr>
                      <w:rFonts w:ascii="Times New Roman" w:eastAsia="Times New Roman" w:hAnsi="Times New Roman" w:cs="Times New Roman"/>
                      <w:sz w:val="24"/>
                      <w:szCs w:val="24"/>
                      <w:lang w:eastAsia="fr-FR"/>
                    </w:rPr>
                    <w:t xml:space="preserve">  2 </w:t>
                  </w:r>
                  <w:hyperlink r:id="rId5" w:tgtFrame="_blank" w:history="1">
                    <w:r w:rsidRPr="00836093">
                      <w:rPr>
                        <w:rFonts w:ascii="Times New Roman" w:eastAsia="Times New Roman" w:hAnsi="Times New Roman" w:cs="Times New Roman"/>
                        <w:color w:val="0000FF"/>
                        <w:sz w:val="24"/>
                        <w:szCs w:val="24"/>
                        <w:u w:val="single"/>
                        <w:lang w:eastAsia="fr-FR"/>
                      </w:rPr>
                      <w:t>mandarines</w:t>
                    </w:r>
                  </w:hyperlink>
                  <w:r w:rsidRPr="00836093">
                    <w:rPr>
                      <w:rFonts w:ascii="Times New Roman" w:eastAsia="Times New Roman" w:hAnsi="Times New Roman" w:cs="Times New Roman"/>
                      <w:sz w:val="24"/>
                      <w:szCs w:val="24"/>
                      <w:lang w:eastAsia="fr-FR"/>
                    </w:rPr>
                    <w:t xml:space="preserve"> (des vraies, si possible, différentes et au </w:t>
                  </w:r>
                  <w:hyperlink r:id="rId6" w:tgtFrame="_blank" w:history="1">
                    <w:r w:rsidRPr="00836093">
                      <w:rPr>
                        <w:rFonts w:ascii="Times New Roman" w:eastAsia="Times New Roman" w:hAnsi="Times New Roman" w:cs="Times New Roman"/>
                        <w:color w:val="0000FF"/>
                        <w:sz w:val="24"/>
                        <w:szCs w:val="24"/>
                        <w:u w:val="single"/>
                        <w:lang w:eastAsia="fr-FR"/>
                      </w:rPr>
                      <w:t>zeste</w:t>
                    </w:r>
                  </w:hyperlink>
                  <w:r w:rsidRPr="00836093">
                    <w:rPr>
                      <w:rFonts w:ascii="Times New Roman" w:eastAsia="Times New Roman" w:hAnsi="Times New Roman" w:cs="Times New Roman"/>
                      <w:sz w:val="24"/>
                      <w:szCs w:val="24"/>
                      <w:lang w:eastAsia="fr-FR"/>
                    </w:rPr>
                    <w:t xml:space="preserve"> beaucoup plus parfumé que les clémentines) </w:t>
                  </w:r>
                </w:p>
                <w:p w:rsidR="00591943" w:rsidRPr="00836093" w:rsidRDefault="00591943" w:rsidP="00591943">
                  <w:pPr>
                    <w:spacing w:after="0" w:line="240" w:lineRule="auto"/>
                    <w:rPr>
                      <w:rFonts w:ascii="Times New Roman" w:eastAsia="Times New Roman" w:hAnsi="Times New Roman" w:cs="Times New Roman"/>
                      <w:sz w:val="24"/>
                      <w:szCs w:val="24"/>
                      <w:lang w:eastAsia="fr-FR"/>
                    </w:rPr>
                  </w:pPr>
                  <w:r w:rsidRPr="00836093">
                    <w:rPr>
                      <w:rFonts w:ascii="Times New Roman" w:eastAsia="Times New Roman" w:hAnsi="Symbol" w:cs="Times New Roman"/>
                      <w:sz w:val="24"/>
                      <w:szCs w:val="24"/>
                      <w:lang w:eastAsia="fr-FR"/>
                    </w:rPr>
                    <w:t></w:t>
                  </w:r>
                  <w:r w:rsidRPr="00836093">
                    <w:rPr>
                      <w:rFonts w:ascii="Times New Roman" w:eastAsia="Times New Roman" w:hAnsi="Times New Roman" w:cs="Times New Roman"/>
                      <w:sz w:val="24"/>
                      <w:szCs w:val="24"/>
                      <w:lang w:eastAsia="fr-FR"/>
                    </w:rPr>
                    <w:t xml:space="preserve">  3 petits suisses à 20% (180 g) </w:t>
                  </w:r>
                </w:p>
                <w:p w:rsidR="00591943" w:rsidRPr="00836093" w:rsidRDefault="00591943" w:rsidP="00591943">
                  <w:pPr>
                    <w:spacing w:after="0" w:line="240" w:lineRule="auto"/>
                    <w:rPr>
                      <w:rFonts w:ascii="Times New Roman" w:eastAsia="Times New Roman" w:hAnsi="Times New Roman" w:cs="Times New Roman"/>
                      <w:sz w:val="24"/>
                      <w:szCs w:val="24"/>
                      <w:lang w:eastAsia="fr-FR"/>
                    </w:rPr>
                  </w:pPr>
                  <w:r w:rsidRPr="00836093">
                    <w:rPr>
                      <w:rFonts w:ascii="Times New Roman" w:eastAsia="Times New Roman" w:hAnsi="Symbol" w:cs="Times New Roman"/>
                      <w:sz w:val="24"/>
                      <w:szCs w:val="24"/>
                      <w:lang w:eastAsia="fr-FR"/>
                    </w:rPr>
                    <w:t></w:t>
                  </w:r>
                  <w:r w:rsidRPr="00836093">
                    <w:rPr>
                      <w:rFonts w:ascii="Times New Roman" w:eastAsia="Times New Roman" w:hAnsi="Times New Roman" w:cs="Times New Roman"/>
                      <w:sz w:val="24"/>
                      <w:szCs w:val="24"/>
                      <w:lang w:eastAsia="fr-FR"/>
                    </w:rPr>
                    <w:t xml:space="preserve">  5 cl de </w:t>
                  </w:r>
                  <w:hyperlink r:id="rId7" w:tgtFrame="_blank" w:history="1">
                    <w:r w:rsidRPr="00836093">
                      <w:rPr>
                        <w:rFonts w:ascii="Times New Roman" w:eastAsia="Times New Roman" w:hAnsi="Times New Roman" w:cs="Times New Roman"/>
                        <w:color w:val="0000FF"/>
                        <w:sz w:val="24"/>
                        <w:szCs w:val="24"/>
                        <w:u w:val="single"/>
                        <w:lang w:eastAsia="fr-FR"/>
                      </w:rPr>
                      <w:t>crème fleurette</w:t>
                    </w:r>
                  </w:hyperlink>
                  <w:r w:rsidRPr="00836093">
                    <w:rPr>
                      <w:rFonts w:ascii="Times New Roman" w:eastAsia="Times New Roman" w:hAnsi="Times New Roman" w:cs="Times New Roman"/>
                      <w:sz w:val="24"/>
                      <w:szCs w:val="24"/>
                      <w:lang w:eastAsia="fr-FR"/>
                    </w:rPr>
                    <w:t xml:space="preserve"> entière </w:t>
                  </w:r>
                </w:p>
                <w:p w:rsidR="00591943" w:rsidRPr="00836093" w:rsidRDefault="00591943" w:rsidP="00591943">
                  <w:pPr>
                    <w:spacing w:after="0" w:line="240" w:lineRule="auto"/>
                    <w:rPr>
                      <w:rFonts w:ascii="Times New Roman" w:eastAsia="Times New Roman" w:hAnsi="Times New Roman" w:cs="Times New Roman"/>
                      <w:sz w:val="24"/>
                      <w:szCs w:val="24"/>
                      <w:lang w:eastAsia="fr-FR"/>
                    </w:rPr>
                  </w:pPr>
                  <w:r w:rsidRPr="00836093">
                    <w:rPr>
                      <w:rFonts w:ascii="Times New Roman" w:eastAsia="Times New Roman" w:hAnsi="Symbol" w:cs="Times New Roman"/>
                      <w:sz w:val="24"/>
                      <w:szCs w:val="24"/>
                      <w:lang w:eastAsia="fr-FR"/>
                    </w:rPr>
                    <w:t></w:t>
                  </w:r>
                  <w:r w:rsidRPr="00836093">
                    <w:rPr>
                      <w:rFonts w:ascii="Times New Roman" w:eastAsia="Times New Roman" w:hAnsi="Times New Roman" w:cs="Times New Roman"/>
                      <w:sz w:val="24"/>
                      <w:szCs w:val="24"/>
                      <w:lang w:eastAsia="fr-FR"/>
                    </w:rPr>
                    <w:t xml:space="preserve">  2 feuilles de gélatine (4 g) </w:t>
                  </w:r>
                </w:p>
                <w:p w:rsidR="00591943" w:rsidRPr="00836093" w:rsidRDefault="00591943" w:rsidP="00591943">
                  <w:pPr>
                    <w:spacing w:after="0" w:line="240" w:lineRule="auto"/>
                    <w:rPr>
                      <w:rFonts w:ascii="Times New Roman" w:eastAsia="Times New Roman" w:hAnsi="Times New Roman" w:cs="Times New Roman"/>
                      <w:sz w:val="24"/>
                      <w:szCs w:val="24"/>
                      <w:lang w:eastAsia="fr-FR"/>
                    </w:rPr>
                  </w:pPr>
                  <w:r w:rsidRPr="00836093">
                    <w:rPr>
                      <w:rFonts w:ascii="Times New Roman" w:eastAsia="Times New Roman" w:hAnsi="Symbol" w:cs="Times New Roman"/>
                      <w:sz w:val="24"/>
                      <w:szCs w:val="24"/>
                      <w:lang w:eastAsia="fr-FR"/>
                    </w:rPr>
                    <w:t></w:t>
                  </w:r>
                  <w:r w:rsidRPr="00836093">
                    <w:rPr>
                      <w:rFonts w:ascii="Times New Roman" w:eastAsia="Times New Roman" w:hAnsi="Times New Roman" w:cs="Times New Roman"/>
                      <w:sz w:val="24"/>
                      <w:szCs w:val="24"/>
                      <w:lang w:eastAsia="fr-FR"/>
                    </w:rPr>
                    <w:t xml:space="preserve">  2 cuillères à soupe de mandarine impériale (alcool de mandarine) </w:t>
                  </w:r>
                </w:p>
                <w:p w:rsidR="00591943" w:rsidRPr="00836093" w:rsidRDefault="00591943" w:rsidP="00591943">
                  <w:pPr>
                    <w:spacing w:after="0" w:line="240" w:lineRule="auto"/>
                    <w:rPr>
                      <w:rFonts w:ascii="Times New Roman" w:eastAsia="Times New Roman" w:hAnsi="Times New Roman" w:cs="Times New Roman"/>
                      <w:sz w:val="24"/>
                      <w:szCs w:val="24"/>
                      <w:lang w:eastAsia="fr-FR"/>
                    </w:rPr>
                  </w:pPr>
                  <w:r w:rsidRPr="00836093">
                    <w:rPr>
                      <w:rFonts w:ascii="Times New Roman" w:eastAsia="Times New Roman" w:hAnsi="Symbol" w:cs="Times New Roman"/>
                      <w:sz w:val="24"/>
                      <w:szCs w:val="24"/>
                      <w:lang w:eastAsia="fr-FR"/>
                    </w:rPr>
                    <w:t></w:t>
                  </w:r>
                  <w:r w:rsidRPr="00836093">
                    <w:rPr>
                      <w:rFonts w:ascii="Times New Roman" w:eastAsia="Times New Roman" w:hAnsi="Times New Roman" w:cs="Times New Roman"/>
                      <w:sz w:val="24"/>
                      <w:szCs w:val="24"/>
                      <w:lang w:eastAsia="fr-FR"/>
                    </w:rPr>
                    <w:t xml:space="preserve">  30 g de </w:t>
                  </w:r>
                  <w:hyperlink r:id="rId8" w:tgtFrame="_blank" w:history="1">
                    <w:r w:rsidRPr="00836093">
                      <w:rPr>
                        <w:rFonts w:ascii="Times New Roman" w:eastAsia="Times New Roman" w:hAnsi="Times New Roman" w:cs="Times New Roman"/>
                        <w:color w:val="0000FF"/>
                        <w:sz w:val="24"/>
                        <w:szCs w:val="24"/>
                        <w:u w:val="single"/>
                        <w:lang w:eastAsia="fr-FR"/>
                      </w:rPr>
                      <w:t>sucre</w:t>
                    </w:r>
                  </w:hyperlink>
                  <w:r w:rsidRPr="00836093">
                    <w:rPr>
                      <w:rFonts w:ascii="Times New Roman" w:eastAsia="Times New Roman" w:hAnsi="Times New Roman" w:cs="Times New Roman"/>
                      <w:sz w:val="24"/>
                      <w:szCs w:val="24"/>
                      <w:lang w:eastAsia="fr-FR"/>
                    </w:rPr>
                    <w:t xml:space="preserve"> en poudre </w:t>
                  </w:r>
                </w:p>
                <w:p w:rsidR="00591943" w:rsidRDefault="00591943" w:rsidP="00591943">
                  <w:r w:rsidRPr="00836093">
                    <w:rPr>
                      <w:rFonts w:ascii="Times New Roman" w:eastAsia="Times New Roman" w:hAnsi="Symbol" w:cs="Times New Roman"/>
                      <w:sz w:val="24"/>
                      <w:szCs w:val="24"/>
                      <w:lang w:eastAsia="fr-FR"/>
                    </w:rPr>
                    <w:t></w:t>
                  </w:r>
                  <w:r w:rsidRPr="00836093">
                    <w:rPr>
                      <w:rFonts w:ascii="Times New Roman" w:eastAsia="Times New Roman" w:hAnsi="Times New Roman" w:cs="Times New Roman"/>
                      <w:sz w:val="24"/>
                      <w:szCs w:val="24"/>
                      <w:lang w:eastAsia="fr-FR"/>
                    </w:rPr>
                    <w:t xml:space="preserve">  2 cuillères à soupe de </w:t>
                  </w:r>
                  <w:hyperlink r:id="rId9" w:tgtFrame="_blank" w:history="1">
                    <w:r w:rsidRPr="00836093">
                      <w:rPr>
                        <w:rFonts w:ascii="Times New Roman" w:eastAsia="Times New Roman" w:hAnsi="Times New Roman" w:cs="Times New Roman"/>
                        <w:color w:val="0000FF"/>
                        <w:sz w:val="24"/>
                        <w:szCs w:val="24"/>
                        <w:u w:val="single"/>
                        <w:lang w:eastAsia="fr-FR"/>
                      </w:rPr>
                      <w:t>miel</w:t>
                    </w:r>
                  </w:hyperlink>
                  <w:r w:rsidRPr="00836093">
                    <w:rPr>
                      <w:rFonts w:ascii="Times New Roman" w:eastAsia="Times New Roman" w:hAnsi="Times New Roman" w:cs="Times New Roman"/>
                      <w:sz w:val="24"/>
                      <w:szCs w:val="24"/>
                      <w:lang w:eastAsia="fr-FR"/>
                    </w:rPr>
                    <w:t xml:space="preserve"> d'</w:t>
                  </w:r>
                  <w:hyperlink r:id="rId10" w:tgtFrame="_blank" w:history="1">
                    <w:r w:rsidRPr="00836093">
                      <w:rPr>
                        <w:rFonts w:ascii="Times New Roman" w:eastAsia="Times New Roman" w:hAnsi="Times New Roman" w:cs="Times New Roman"/>
                        <w:color w:val="0000FF"/>
                        <w:sz w:val="24"/>
                        <w:szCs w:val="24"/>
                        <w:u w:val="single"/>
                        <w:lang w:eastAsia="fr-FR"/>
                      </w:rPr>
                      <w:t>oranger</w:t>
                    </w:r>
                  </w:hyperlink>
                  <w:r w:rsidRPr="00836093">
                    <w:rPr>
                      <w:rFonts w:ascii="Times New Roman" w:eastAsia="Times New Roman" w:hAnsi="Times New Roman" w:cs="Times New Roman"/>
                      <w:sz w:val="24"/>
                      <w:szCs w:val="24"/>
                      <w:lang w:eastAsia="fr-FR"/>
                    </w:rPr>
                    <w:t xml:space="preserve"> ou d'</w:t>
                  </w:r>
                  <w:hyperlink r:id="rId11" w:tgtFrame="_blank" w:history="1">
                    <w:r w:rsidRPr="00836093">
                      <w:rPr>
                        <w:rFonts w:ascii="Times New Roman" w:eastAsia="Times New Roman" w:hAnsi="Times New Roman" w:cs="Times New Roman"/>
                        <w:color w:val="0000FF"/>
                        <w:sz w:val="24"/>
                        <w:szCs w:val="24"/>
                        <w:u w:val="single"/>
                        <w:lang w:eastAsia="fr-FR"/>
                      </w:rPr>
                      <w:t>acacia</w:t>
                    </w:r>
                  </w:hyperlink>
                </w:p>
              </w:txbxContent>
            </v:textbox>
          </v:shape>
        </w:pict>
      </w:r>
      <w:r>
        <w:rPr>
          <w:noProof/>
          <w:lang w:eastAsia="fr-FR"/>
        </w:rPr>
        <w:drawing>
          <wp:inline distT="0" distB="0" distL="0" distR="0">
            <wp:extent cx="3619500" cy="3873500"/>
            <wp:effectExtent l="19050" t="0" r="0" b="0"/>
            <wp:docPr id="1" name="irc_mi" descr="http://media.paperblog.fr/i/161/1611725/panna-cotta-petits-suisses-miel-aux-zestes-L-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paperblog.fr/i/161/1611725/panna-cotta-petits-suisses-miel-aux-zestes-L-2.jpeg"/>
                    <pic:cNvPicPr>
                      <a:picLocks noChangeAspect="1" noChangeArrowheads="1"/>
                    </pic:cNvPicPr>
                  </pic:nvPicPr>
                  <pic:blipFill>
                    <a:blip r:embed="rId12"/>
                    <a:srcRect b="18340"/>
                    <a:stretch>
                      <a:fillRect/>
                    </a:stretch>
                  </pic:blipFill>
                  <pic:spPr bwMode="auto">
                    <a:xfrm>
                      <a:off x="0" y="0"/>
                      <a:ext cx="3619500" cy="3873500"/>
                    </a:xfrm>
                    <a:prstGeom prst="rect">
                      <a:avLst/>
                    </a:prstGeom>
                    <a:noFill/>
                    <a:ln w="9525">
                      <a:noFill/>
                      <a:miter lim="800000"/>
                      <a:headEnd/>
                      <a:tailEnd/>
                    </a:ln>
                  </pic:spPr>
                </pic:pic>
              </a:graphicData>
            </a:graphic>
          </wp:inline>
        </w:drawing>
      </w:r>
    </w:p>
    <w:tbl>
      <w:tblPr>
        <w:tblW w:w="5000" w:type="pct"/>
        <w:jc w:val="center"/>
        <w:tblCellSpacing w:w="0" w:type="dxa"/>
        <w:tblCellMar>
          <w:left w:w="0" w:type="dxa"/>
          <w:right w:w="0" w:type="dxa"/>
        </w:tblCellMar>
        <w:tblLook w:val="04A0"/>
      </w:tblPr>
      <w:tblGrid>
        <w:gridCol w:w="10466"/>
      </w:tblGrid>
      <w:tr w:rsidR="00836093" w:rsidRPr="00836093" w:rsidTr="00836093">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1800"/>
              <w:gridCol w:w="60"/>
              <w:gridCol w:w="8606"/>
            </w:tblGrid>
            <w:tr w:rsidR="00836093" w:rsidRPr="00836093">
              <w:trPr>
                <w:tblCellSpacing w:w="0" w:type="dxa"/>
              </w:trPr>
              <w:tc>
                <w:tcPr>
                  <w:tcW w:w="1800" w:type="dxa"/>
                  <w:hideMark/>
                </w:tcPr>
                <w:p w:rsidR="005379F1" w:rsidRPr="00836093" w:rsidRDefault="005379F1" w:rsidP="005379F1">
                  <w:pPr>
                    <w:spacing w:after="0" w:line="240" w:lineRule="auto"/>
                    <w:jc w:val="center"/>
                    <w:rPr>
                      <w:rFonts w:ascii="Times New Roman" w:eastAsia="Times New Roman" w:hAnsi="Times New Roman" w:cs="Times New Roman"/>
                      <w:sz w:val="24"/>
                      <w:szCs w:val="24"/>
                      <w:lang w:eastAsia="fr-FR"/>
                    </w:rPr>
                  </w:pPr>
                </w:p>
                <w:p w:rsidR="00836093" w:rsidRPr="00836093" w:rsidRDefault="00836093" w:rsidP="00836093">
                  <w:pPr>
                    <w:spacing w:after="0" w:line="240" w:lineRule="auto"/>
                    <w:rPr>
                      <w:rFonts w:ascii="Times New Roman" w:eastAsia="Times New Roman" w:hAnsi="Times New Roman" w:cs="Times New Roman"/>
                      <w:sz w:val="24"/>
                      <w:szCs w:val="24"/>
                      <w:lang w:eastAsia="fr-FR"/>
                    </w:rPr>
                  </w:pPr>
                  <w:r w:rsidRPr="00836093">
                    <w:rPr>
                      <w:rFonts w:ascii="Times New Roman" w:eastAsia="Times New Roman" w:hAnsi="Times New Roman" w:cs="Times New Roman"/>
                      <w:sz w:val="24"/>
                      <w:szCs w:val="24"/>
                      <w:lang w:eastAsia="fr-FR"/>
                    </w:rPr>
                    <w:t xml:space="preserve"> </w:t>
                  </w:r>
                </w:p>
              </w:tc>
              <w:tc>
                <w:tcPr>
                  <w:tcW w:w="48" w:type="dxa"/>
                  <w:hideMark/>
                </w:tcPr>
                <w:p w:rsidR="00836093" w:rsidRPr="00836093" w:rsidRDefault="00836093" w:rsidP="00836093">
                  <w:pPr>
                    <w:spacing w:after="0" w:line="240" w:lineRule="auto"/>
                    <w:rPr>
                      <w:rFonts w:ascii="Times New Roman" w:eastAsia="Times New Roman" w:hAnsi="Times New Roman" w:cs="Times New Roman"/>
                      <w:sz w:val="24"/>
                      <w:szCs w:val="24"/>
                      <w:lang w:eastAsia="fr-FR"/>
                    </w:rPr>
                  </w:pPr>
                  <w:r w:rsidRPr="00836093">
                    <w:rPr>
                      <w:rFonts w:ascii="Times New Roman" w:eastAsia="Times New Roman" w:hAnsi="Times New Roman" w:cs="Times New Roman"/>
                      <w:sz w:val="24"/>
                      <w:szCs w:val="24"/>
                      <w:lang w:eastAsia="fr-FR"/>
                    </w:rPr>
                    <w:t> </w:t>
                  </w:r>
                </w:p>
              </w:tc>
              <w:tc>
                <w:tcPr>
                  <w:tcW w:w="0" w:type="auto"/>
                  <w:hideMark/>
                </w:tcPr>
                <w:tbl>
                  <w:tblPr>
                    <w:tblW w:w="5000" w:type="pct"/>
                    <w:tblCellSpacing w:w="15" w:type="dxa"/>
                    <w:tblCellMar>
                      <w:top w:w="15" w:type="dxa"/>
                      <w:left w:w="15" w:type="dxa"/>
                      <w:bottom w:w="15" w:type="dxa"/>
                      <w:right w:w="15" w:type="dxa"/>
                    </w:tblCellMar>
                    <w:tblLook w:val="04A0"/>
                  </w:tblPr>
                  <w:tblGrid>
                    <w:gridCol w:w="8606"/>
                  </w:tblGrid>
                  <w:tr w:rsidR="00836093" w:rsidRPr="00836093">
                    <w:trPr>
                      <w:tblCellSpacing w:w="15" w:type="dxa"/>
                    </w:trPr>
                    <w:tc>
                      <w:tcPr>
                        <w:tcW w:w="0" w:type="auto"/>
                        <w:tcMar>
                          <w:top w:w="80" w:type="dxa"/>
                          <w:left w:w="0" w:type="dxa"/>
                          <w:bottom w:w="0" w:type="dxa"/>
                          <w:right w:w="0" w:type="dxa"/>
                        </w:tcMar>
                        <w:vAlign w:val="center"/>
                        <w:hideMark/>
                      </w:tcPr>
                      <w:p w:rsidR="00836093" w:rsidRPr="00836093" w:rsidRDefault="00836093" w:rsidP="005379F1">
                        <w:pPr>
                          <w:spacing w:after="0" w:line="240" w:lineRule="auto"/>
                          <w:rPr>
                            <w:rFonts w:ascii="Times New Roman" w:eastAsia="Times New Roman" w:hAnsi="Times New Roman" w:cs="Times New Roman"/>
                            <w:sz w:val="24"/>
                            <w:szCs w:val="24"/>
                            <w:lang w:eastAsia="fr-FR"/>
                          </w:rPr>
                        </w:pPr>
                        <w:r w:rsidRPr="00836093">
                          <w:rPr>
                            <w:rFonts w:ascii="Times New Roman" w:eastAsia="Times New Roman" w:hAnsi="Times New Roman" w:cs="Times New Roman"/>
                            <w:b/>
                            <w:bCs/>
                            <w:sz w:val="24"/>
                            <w:szCs w:val="24"/>
                            <w:lang w:eastAsia="fr-FR"/>
                          </w:rPr>
                          <w:t>Préparation :</w:t>
                        </w:r>
                        <w:r w:rsidRPr="00836093">
                          <w:rPr>
                            <w:rFonts w:ascii="Times New Roman" w:eastAsia="Times New Roman" w:hAnsi="Times New Roman" w:cs="Times New Roman"/>
                            <w:sz w:val="24"/>
                            <w:szCs w:val="24"/>
                            <w:lang w:eastAsia="fr-FR"/>
                          </w:rPr>
                          <w:t xml:space="preserve"> 20 mn </w:t>
                        </w:r>
                        <w:r w:rsidRPr="00836093">
                          <w:rPr>
                            <w:rFonts w:ascii="Times New Roman" w:eastAsia="Times New Roman" w:hAnsi="Times New Roman" w:cs="Times New Roman"/>
                            <w:sz w:val="24"/>
                            <w:szCs w:val="24"/>
                            <w:lang w:eastAsia="fr-FR"/>
                          </w:rPr>
                          <w:br/>
                        </w:r>
                        <w:r w:rsidRPr="00836093">
                          <w:rPr>
                            <w:rFonts w:ascii="Times New Roman" w:eastAsia="Times New Roman" w:hAnsi="Times New Roman" w:cs="Times New Roman"/>
                            <w:b/>
                            <w:bCs/>
                            <w:sz w:val="24"/>
                            <w:szCs w:val="24"/>
                            <w:lang w:eastAsia="fr-FR"/>
                          </w:rPr>
                          <w:t xml:space="preserve">Cuisson : </w:t>
                        </w:r>
                        <w:r w:rsidRPr="00836093">
                          <w:rPr>
                            <w:rFonts w:ascii="Times New Roman" w:eastAsia="Times New Roman" w:hAnsi="Times New Roman" w:cs="Times New Roman"/>
                            <w:sz w:val="24"/>
                            <w:szCs w:val="24"/>
                            <w:lang w:eastAsia="fr-FR"/>
                          </w:rPr>
                          <w:t xml:space="preserve">3 mn </w:t>
                        </w:r>
                        <w:r w:rsidRPr="00836093">
                          <w:rPr>
                            <w:rFonts w:ascii="Times New Roman" w:eastAsia="Times New Roman" w:hAnsi="Times New Roman" w:cs="Times New Roman"/>
                            <w:sz w:val="24"/>
                            <w:szCs w:val="24"/>
                            <w:lang w:eastAsia="fr-FR"/>
                          </w:rPr>
                          <w:br/>
                        </w:r>
                        <w:r w:rsidRPr="00836093">
                          <w:rPr>
                            <w:rFonts w:ascii="Times New Roman" w:eastAsia="Times New Roman" w:hAnsi="Times New Roman" w:cs="Times New Roman"/>
                            <w:b/>
                            <w:bCs/>
                            <w:sz w:val="24"/>
                            <w:szCs w:val="24"/>
                            <w:lang w:eastAsia="fr-FR"/>
                          </w:rPr>
                          <w:t>Repos :</w:t>
                        </w:r>
                        <w:r w:rsidRPr="00836093">
                          <w:rPr>
                            <w:rFonts w:ascii="Times New Roman" w:eastAsia="Times New Roman" w:hAnsi="Times New Roman" w:cs="Times New Roman"/>
                            <w:sz w:val="24"/>
                            <w:szCs w:val="24"/>
                            <w:lang w:eastAsia="fr-FR"/>
                          </w:rPr>
                          <w:t xml:space="preserve"> 120 mn </w:t>
                        </w:r>
                        <w:r w:rsidRPr="00836093">
                          <w:rPr>
                            <w:rFonts w:ascii="Times New Roman" w:eastAsia="Times New Roman" w:hAnsi="Times New Roman" w:cs="Times New Roman"/>
                            <w:sz w:val="24"/>
                            <w:szCs w:val="24"/>
                            <w:lang w:eastAsia="fr-FR"/>
                          </w:rPr>
                          <w:br/>
                        </w:r>
                      </w:p>
                    </w:tc>
                  </w:tr>
                </w:tbl>
                <w:p w:rsidR="00836093" w:rsidRPr="00836093" w:rsidRDefault="00836093" w:rsidP="00836093">
                  <w:pPr>
                    <w:spacing w:after="0" w:line="240" w:lineRule="auto"/>
                    <w:rPr>
                      <w:rFonts w:ascii="Times New Roman" w:eastAsia="Times New Roman" w:hAnsi="Times New Roman" w:cs="Times New Roman"/>
                      <w:sz w:val="24"/>
                      <w:szCs w:val="24"/>
                      <w:lang w:eastAsia="fr-FR"/>
                    </w:rPr>
                  </w:pPr>
                </w:p>
              </w:tc>
            </w:tr>
          </w:tbl>
          <w:p w:rsidR="00836093" w:rsidRPr="00836093" w:rsidRDefault="00836093" w:rsidP="00836093">
            <w:pPr>
              <w:spacing w:after="240" w:line="240" w:lineRule="auto"/>
              <w:rPr>
                <w:rFonts w:ascii="Times New Roman" w:eastAsia="Times New Roman" w:hAnsi="Times New Roman" w:cs="Times New Roman"/>
                <w:sz w:val="24"/>
                <w:szCs w:val="24"/>
                <w:lang w:eastAsia="fr-FR"/>
              </w:rPr>
            </w:pPr>
          </w:p>
        </w:tc>
      </w:tr>
      <w:tr w:rsidR="00836093" w:rsidRPr="00836093" w:rsidTr="00836093">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6"/>
              <w:gridCol w:w="6"/>
              <w:gridCol w:w="6"/>
              <w:gridCol w:w="6"/>
              <w:gridCol w:w="6"/>
              <w:gridCol w:w="6"/>
              <w:gridCol w:w="6"/>
            </w:tblGrid>
            <w:tr w:rsidR="00836093" w:rsidRPr="00836093">
              <w:trPr>
                <w:tblCellSpacing w:w="0" w:type="dxa"/>
                <w:jc w:val="center"/>
              </w:trPr>
              <w:tc>
                <w:tcPr>
                  <w:tcW w:w="0" w:type="auto"/>
                  <w:vAlign w:val="center"/>
                  <w:hideMark/>
                </w:tcPr>
                <w:p w:rsidR="00836093" w:rsidRPr="00836093" w:rsidRDefault="00836093" w:rsidP="00836093">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836093" w:rsidRPr="00836093" w:rsidRDefault="00836093" w:rsidP="00836093">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836093" w:rsidRPr="00836093" w:rsidRDefault="00836093" w:rsidP="00836093">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836093" w:rsidRPr="00836093" w:rsidRDefault="00836093" w:rsidP="00836093">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836093" w:rsidRPr="00836093" w:rsidRDefault="00836093" w:rsidP="00836093">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836093" w:rsidRPr="00836093" w:rsidRDefault="00836093" w:rsidP="00836093">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836093" w:rsidRPr="00836093" w:rsidRDefault="00836093" w:rsidP="00836093">
                  <w:pPr>
                    <w:spacing w:after="0" w:line="240" w:lineRule="auto"/>
                    <w:rPr>
                      <w:rFonts w:ascii="Times New Roman" w:eastAsia="Times New Roman" w:hAnsi="Times New Roman" w:cs="Times New Roman"/>
                      <w:sz w:val="24"/>
                      <w:szCs w:val="24"/>
                      <w:lang w:eastAsia="fr-FR"/>
                    </w:rPr>
                  </w:pPr>
                </w:p>
              </w:tc>
            </w:tr>
          </w:tbl>
          <w:p w:rsidR="00836093" w:rsidRPr="00836093" w:rsidRDefault="00836093" w:rsidP="00836093">
            <w:pPr>
              <w:spacing w:after="0" w:line="240" w:lineRule="auto"/>
              <w:jc w:val="center"/>
              <w:rPr>
                <w:rFonts w:ascii="Times New Roman" w:eastAsia="Times New Roman" w:hAnsi="Times New Roman" w:cs="Times New Roman"/>
                <w:sz w:val="24"/>
                <w:szCs w:val="24"/>
                <w:lang w:eastAsia="fr-FR"/>
              </w:rPr>
            </w:pPr>
          </w:p>
        </w:tc>
      </w:tr>
      <w:tr w:rsidR="00836093" w:rsidRPr="00836093" w:rsidTr="00836093">
        <w:trPr>
          <w:tblCellSpacing w:w="0" w:type="dxa"/>
          <w:jc w:val="center"/>
        </w:trPr>
        <w:tc>
          <w:tcPr>
            <w:tcW w:w="0" w:type="auto"/>
            <w:tcMar>
              <w:top w:w="0" w:type="dxa"/>
              <w:left w:w="0" w:type="dxa"/>
              <w:bottom w:w="150" w:type="dxa"/>
              <w:right w:w="0" w:type="dxa"/>
            </w:tcMar>
            <w:vAlign w:val="center"/>
            <w:hideMark/>
          </w:tcPr>
          <w:p w:rsidR="00836093" w:rsidRPr="00836093" w:rsidRDefault="00836093" w:rsidP="005379F1">
            <w:pPr>
              <w:numPr>
                <w:ilvl w:val="0"/>
                <w:numId w:val="1"/>
              </w:numPr>
              <w:spacing w:before="100" w:beforeAutospacing="1" w:after="100" w:afterAutospacing="1" w:line="240" w:lineRule="auto"/>
              <w:outlineLvl w:val="1"/>
              <w:rPr>
                <w:rFonts w:ascii="Times New Roman" w:eastAsia="Times New Roman" w:hAnsi="Times New Roman" w:cs="Times New Roman"/>
                <w:sz w:val="24"/>
                <w:szCs w:val="24"/>
                <w:lang w:eastAsia="fr-FR"/>
              </w:rPr>
            </w:pPr>
            <w:r w:rsidRPr="005379F1">
              <w:rPr>
                <w:rFonts w:ascii="Times New Roman" w:eastAsia="Times New Roman" w:hAnsi="Times New Roman" w:cs="Times New Roman"/>
                <w:sz w:val="24"/>
                <w:szCs w:val="24"/>
                <w:lang w:eastAsia="fr-FR"/>
              </w:rPr>
              <w:t> </w:t>
            </w:r>
            <w:r w:rsidRPr="005379F1">
              <w:rPr>
                <w:rFonts w:ascii="Times New Roman" w:eastAsia="Times New Roman" w:hAnsi="Times New Roman" w:cs="Times New Roman"/>
                <w:b/>
                <w:bCs/>
                <w:sz w:val="36"/>
                <w:szCs w:val="36"/>
                <w:lang w:eastAsia="fr-FR"/>
              </w:rPr>
              <w:t>Préparation</w:t>
            </w:r>
            <w:r w:rsidRPr="00836093">
              <w:rPr>
                <w:rFonts w:ascii="Times New Roman" w:eastAsia="Times New Roman" w:hAnsi="Times New Roman" w:cs="Times New Roman"/>
                <w:sz w:val="24"/>
                <w:szCs w:val="24"/>
                <w:lang w:eastAsia="fr-FR"/>
              </w:rPr>
              <w:t> </w:t>
            </w:r>
          </w:p>
        </w:tc>
      </w:tr>
      <w:tr w:rsidR="00836093" w:rsidRPr="00836093" w:rsidTr="00836093">
        <w:trPr>
          <w:tblCellSpacing w:w="0" w:type="dxa"/>
          <w:jc w:val="center"/>
        </w:trPr>
        <w:tc>
          <w:tcPr>
            <w:tcW w:w="0" w:type="auto"/>
            <w:vAlign w:val="center"/>
            <w:hideMark/>
          </w:tcPr>
          <w:p w:rsidR="00836093" w:rsidRPr="00836093" w:rsidRDefault="00836093" w:rsidP="00836093">
            <w:pPr>
              <w:spacing w:before="100" w:beforeAutospacing="1" w:after="240" w:line="240" w:lineRule="auto"/>
              <w:rPr>
                <w:rFonts w:ascii="Times New Roman" w:eastAsia="Times New Roman" w:hAnsi="Times New Roman" w:cs="Times New Roman"/>
                <w:sz w:val="24"/>
                <w:szCs w:val="24"/>
                <w:lang w:eastAsia="fr-FR"/>
              </w:rPr>
            </w:pPr>
            <w:r w:rsidRPr="00836093">
              <w:rPr>
                <w:rFonts w:ascii="Times New Roman" w:eastAsia="Times New Roman" w:hAnsi="Times New Roman" w:cs="Times New Roman"/>
                <w:b/>
                <w:bCs/>
                <w:sz w:val="24"/>
                <w:szCs w:val="24"/>
                <w:lang w:eastAsia="fr-FR"/>
              </w:rPr>
              <w:t>1</w:t>
            </w:r>
            <w:r w:rsidRPr="00836093">
              <w:rPr>
                <w:rFonts w:ascii="Times New Roman" w:eastAsia="Times New Roman" w:hAnsi="Times New Roman" w:cs="Times New Roman"/>
                <w:sz w:val="24"/>
                <w:szCs w:val="24"/>
                <w:lang w:eastAsia="fr-FR"/>
              </w:rPr>
              <w:t xml:space="preserve">Faire tremper la gélatine dans l’eau froide pour la ramollir. Prélever le </w:t>
            </w:r>
            <w:hyperlink r:id="rId13" w:tgtFrame="_blank" w:history="1">
              <w:r w:rsidRPr="00836093">
                <w:rPr>
                  <w:rFonts w:ascii="Times New Roman" w:eastAsia="Times New Roman" w:hAnsi="Times New Roman" w:cs="Times New Roman"/>
                  <w:color w:val="0000FF"/>
                  <w:sz w:val="24"/>
                  <w:szCs w:val="24"/>
                  <w:u w:val="single"/>
                  <w:lang w:eastAsia="fr-FR"/>
                </w:rPr>
                <w:t>zeste</w:t>
              </w:r>
            </w:hyperlink>
            <w:r w:rsidRPr="00836093">
              <w:rPr>
                <w:rFonts w:ascii="Times New Roman" w:eastAsia="Times New Roman" w:hAnsi="Times New Roman" w:cs="Times New Roman"/>
                <w:sz w:val="24"/>
                <w:szCs w:val="24"/>
                <w:lang w:eastAsia="fr-FR"/>
              </w:rPr>
              <w:t xml:space="preserve"> d’une des deux </w:t>
            </w:r>
            <w:hyperlink r:id="rId14" w:tgtFrame="_blank" w:history="1">
              <w:r w:rsidRPr="00836093">
                <w:rPr>
                  <w:rFonts w:ascii="Times New Roman" w:eastAsia="Times New Roman" w:hAnsi="Times New Roman" w:cs="Times New Roman"/>
                  <w:color w:val="0000FF"/>
                  <w:sz w:val="24"/>
                  <w:szCs w:val="24"/>
                  <w:u w:val="single"/>
                  <w:lang w:eastAsia="fr-FR"/>
                </w:rPr>
                <w:t>mandarines</w:t>
              </w:r>
            </w:hyperlink>
            <w:r w:rsidRPr="00836093">
              <w:rPr>
                <w:rFonts w:ascii="Times New Roman" w:eastAsia="Times New Roman" w:hAnsi="Times New Roman" w:cs="Times New Roman"/>
                <w:sz w:val="24"/>
                <w:szCs w:val="24"/>
                <w:lang w:eastAsia="fr-FR"/>
              </w:rPr>
              <w:t xml:space="preserve"> à l’aide d’une râpe fine. Prélever le </w:t>
            </w:r>
            <w:hyperlink r:id="rId15" w:tgtFrame="_blank" w:history="1">
              <w:r w:rsidRPr="00836093">
                <w:rPr>
                  <w:rFonts w:ascii="Times New Roman" w:eastAsia="Times New Roman" w:hAnsi="Times New Roman" w:cs="Times New Roman"/>
                  <w:color w:val="0000FF"/>
                  <w:sz w:val="24"/>
                  <w:szCs w:val="24"/>
                  <w:u w:val="single"/>
                  <w:lang w:eastAsia="fr-FR"/>
                </w:rPr>
                <w:t>zeste</w:t>
              </w:r>
            </w:hyperlink>
            <w:r w:rsidRPr="00836093">
              <w:rPr>
                <w:rFonts w:ascii="Times New Roman" w:eastAsia="Times New Roman" w:hAnsi="Times New Roman" w:cs="Times New Roman"/>
                <w:sz w:val="24"/>
                <w:szCs w:val="24"/>
                <w:lang w:eastAsia="fr-FR"/>
              </w:rPr>
              <w:t xml:space="preserve"> de la 2e mandarine avec un </w:t>
            </w:r>
            <w:proofErr w:type="spellStart"/>
            <w:r w:rsidRPr="00836093">
              <w:rPr>
                <w:rFonts w:ascii="Times New Roman" w:eastAsia="Times New Roman" w:hAnsi="Times New Roman" w:cs="Times New Roman"/>
                <w:sz w:val="24"/>
                <w:szCs w:val="24"/>
                <w:lang w:eastAsia="fr-FR"/>
              </w:rPr>
              <w:t>zesteur</w:t>
            </w:r>
            <w:proofErr w:type="spellEnd"/>
            <w:r w:rsidRPr="00836093">
              <w:rPr>
                <w:rFonts w:ascii="Times New Roman" w:eastAsia="Times New Roman" w:hAnsi="Times New Roman" w:cs="Times New Roman"/>
                <w:sz w:val="24"/>
                <w:szCs w:val="24"/>
                <w:lang w:eastAsia="fr-FR"/>
              </w:rPr>
              <w:t xml:space="preserve"> pour obtenir de fines lanières. Mélanger ce </w:t>
            </w:r>
            <w:hyperlink r:id="rId16" w:tgtFrame="_blank" w:history="1">
              <w:r w:rsidRPr="00836093">
                <w:rPr>
                  <w:rFonts w:ascii="Times New Roman" w:eastAsia="Times New Roman" w:hAnsi="Times New Roman" w:cs="Times New Roman"/>
                  <w:color w:val="0000FF"/>
                  <w:sz w:val="24"/>
                  <w:szCs w:val="24"/>
                  <w:u w:val="single"/>
                  <w:lang w:eastAsia="fr-FR"/>
                </w:rPr>
                <w:t>zeste</w:t>
              </w:r>
            </w:hyperlink>
            <w:r w:rsidRPr="00836093">
              <w:rPr>
                <w:rFonts w:ascii="Times New Roman" w:eastAsia="Times New Roman" w:hAnsi="Times New Roman" w:cs="Times New Roman"/>
                <w:sz w:val="24"/>
                <w:szCs w:val="24"/>
                <w:lang w:eastAsia="fr-FR"/>
              </w:rPr>
              <w:t xml:space="preserve"> en lanières aux 2 cuillères à soupe de miel. </w:t>
            </w:r>
            <w:hyperlink r:id="rId17" w:tgtFrame="_blank" w:history="1">
              <w:r w:rsidRPr="00836093">
                <w:rPr>
                  <w:rFonts w:ascii="Times New Roman" w:eastAsia="Times New Roman" w:hAnsi="Times New Roman" w:cs="Times New Roman"/>
                  <w:color w:val="0000FF"/>
                  <w:sz w:val="24"/>
                  <w:szCs w:val="24"/>
                  <w:u w:val="single"/>
                  <w:lang w:eastAsia="fr-FR"/>
                </w:rPr>
                <w:t>Réserver</w:t>
              </w:r>
            </w:hyperlink>
            <w:r w:rsidRPr="00836093">
              <w:rPr>
                <w:rFonts w:ascii="Times New Roman" w:eastAsia="Times New Roman" w:hAnsi="Times New Roman" w:cs="Times New Roman"/>
                <w:sz w:val="24"/>
                <w:szCs w:val="24"/>
                <w:lang w:eastAsia="fr-FR"/>
              </w:rPr>
              <w:t xml:space="preserve"> jusqu'au service. Presser et filtrer le jus des deux </w:t>
            </w:r>
            <w:hyperlink r:id="rId18" w:tgtFrame="_blank" w:history="1">
              <w:r w:rsidRPr="00836093">
                <w:rPr>
                  <w:rFonts w:ascii="Times New Roman" w:eastAsia="Times New Roman" w:hAnsi="Times New Roman" w:cs="Times New Roman"/>
                  <w:color w:val="0000FF"/>
                  <w:sz w:val="24"/>
                  <w:szCs w:val="24"/>
                  <w:u w:val="single"/>
                  <w:lang w:eastAsia="fr-FR"/>
                </w:rPr>
                <w:t>mandarines</w:t>
              </w:r>
            </w:hyperlink>
            <w:r w:rsidRPr="00836093">
              <w:rPr>
                <w:rFonts w:ascii="Times New Roman" w:eastAsia="Times New Roman" w:hAnsi="Times New Roman" w:cs="Times New Roman"/>
                <w:sz w:val="24"/>
                <w:szCs w:val="24"/>
                <w:lang w:eastAsia="fr-FR"/>
              </w:rPr>
              <w:t xml:space="preserve">. </w:t>
            </w:r>
            <w:r w:rsidRPr="00836093">
              <w:rPr>
                <w:rFonts w:ascii="Times New Roman" w:eastAsia="Times New Roman" w:hAnsi="Times New Roman" w:cs="Times New Roman"/>
                <w:sz w:val="24"/>
                <w:szCs w:val="24"/>
                <w:lang w:eastAsia="fr-FR"/>
              </w:rPr>
              <w:br/>
            </w:r>
            <w:r w:rsidRPr="00836093">
              <w:rPr>
                <w:rFonts w:ascii="Times New Roman" w:eastAsia="Times New Roman" w:hAnsi="Times New Roman" w:cs="Times New Roman"/>
                <w:sz w:val="24"/>
                <w:szCs w:val="24"/>
                <w:lang w:eastAsia="fr-FR"/>
              </w:rPr>
              <w:br/>
            </w:r>
            <w:r w:rsidRPr="00836093">
              <w:rPr>
                <w:rFonts w:ascii="Times New Roman" w:eastAsia="Times New Roman" w:hAnsi="Times New Roman" w:cs="Times New Roman"/>
                <w:b/>
                <w:bCs/>
                <w:sz w:val="24"/>
                <w:szCs w:val="24"/>
                <w:lang w:eastAsia="fr-FR"/>
              </w:rPr>
              <w:t>2</w:t>
            </w:r>
            <w:r w:rsidRPr="00836093">
              <w:rPr>
                <w:rFonts w:ascii="Times New Roman" w:eastAsia="Times New Roman" w:hAnsi="Times New Roman" w:cs="Times New Roman"/>
                <w:sz w:val="24"/>
                <w:szCs w:val="24"/>
                <w:lang w:eastAsia="fr-FR"/>
              </w:rPr>
              <w:t xml:space="preserve">Porter le </w:t>
            </w:r>
            <w:hyperlink r:id="rId19" w:tgtFrame="_blank" w:history="1">
              <w:r w:rsidRPr="00836093">
                <w:rPr>
                  <w:rFonts w:ascii="Times New Roman" w:eastAsia="Times New Roman" w:hAnsi="Times New Roman" w:cs="Times New Roman"/>
                  <w:color w:val="0000FF"/>
                  <w:sz w:val="24"/>
                  <w:szCs w:val="24"/>
                  <w:u w:val="single"/>
                  <w:lang w:eastAsia="fr-FR"/>
                </w:rPr>
                <w:t>zeste</w:t>
              </w:r>
            </w:hyperlink>
            <w:r w:rsidRPr="00836093">
              <w:rPr>
                <w:rFonts w:ascii="Times New Roman" w:eastAsia="Times New Roman" w:hAnsi="Times New Roman" w:cs="Times New Roman"/>
                <w:sz w:val="24"/>
                <w:szCs w:val="24"/>
                <w:lang w:eastAsia="fr-FR"/>
              </w:rPr>
              <w:t xml:space="preserve"> râpé et la crème à ébullition. Y dissoudre la gélatine essorée, ajouter le </w:t>
            </w:r>
            <w:hyperlink r:id="rId20" w:tgtFrame="_blank" w:history="1">
              <w:r w:rsidRPr="00836093">
                <w:rPr>
                  <w:rFonts w:ascii="Times New Roman" w:eastAsia="Times New Roman" w:hAnsi="Times New Roman" w:cs="Times New Roman"/>
                  <w:color w:val="0000FF"/>
                  <w:sz w:val="24"/>
                  <w:szCs w:val="24"/>
                  <w:u w:val="single"/>
                  <w:lang w:eastAsia="fr-FR"/>
                </w:rPr>
                <w:t>sucre</w:t>
              </w:r>
            </w:hyperlink>
            <w:r w:rsidRPr="00836093">
              <w:rPr>
                <w:rFonts w:ascii="Times New Roman" w:eastAsia="Times New Roman" w:hAnsi="Times New Roman" w:cs="Times New Roman"/>
                <w:sz w:val="24"/>
                <w:szCs w:val="24"/>
                <w:lang w:eastAsia="fr-FR"/>
              </w:rPr>
              <w:t xml:space="preserve"> et la </w:t>
            </w:r>
            <w:hyperlink r:id="rId21" w:tgtFrame="_blank" w:history="1">
              <w:r w:rsidRPr="00836093">
                <w:rPr>
                  <w:rFonts w:ascii="Times New Roman" w:eastAsia="Times New Roman" w:hAnsi="Times New Roman" w:cs="Times New Roman"/>
                  <w:color w:val="0000FF"/>
                  <w:sz w:val="24"/>
                  <w:szCs w:val="24"/>
                  <w:u w:val="single"/>
                  <w:lang w:eastAsia="fr-FR"/>
                </w:rPr>
                <w:t>mandarine</w:t>
              </w:r>
            </w:hyperlink>
            <w:r w:rsidRPr="00836093">
              <w:rPr>
                <w:rFonts w:ascii="Times New Roman" w:eastAsia="Times New Roman" w:hAnsi="Times New Roman" w:cs="Times New Roman"/>
                <w:sz w:val="24"/>
                <w:szCs w:val="24"/>
                <w:lang w:eastAsia="fr-FR"/>
              </w:rPr>
              <w:t xml:space="preserve"> impériale. Laisser tiédir le mélange avant de l'incorporer aux petits suisses. </w:t>
            </w:r>
            <w:hyperlink r:id="rId22" w:tgtFrame="_blank" w:history="1">
              <w:r w:rsidRPr="00836093">
                <w:rPr>
                  <w:rFonts w:ascii="Times New Roman" w:eastAsia="Times New Roman" w:hAnsi="Times New Roman" w:cs="Times New Roman"/>
                  <w:color w:val="0000FF"/>
                  <w:sz w:val="24"/>
                  <w:szCs w:val="24"/>
                  <w:u w:val="single"/>
                  <w:lang w:eastAsia="fr-FR"/>
                </w:rPr>
                <w:t>Lisser</w:t>
              </w:r>
            </w:hyperlink>
            <w:r w:rsidRPr="00836093">
              <w:rPr>
                <w:rFonts w:ascii="Times New Roman" w:eastAsia="Times New Roman" w:hAnsi="Times New Roman" w:cs="Times New Roman"/>
                <w:sz w:val="24"/>
                <w:szCs w:val="24"/>
                <w:lang w:eastAsia="fr-FR"/>
              </w:rPr>
              <w:t xml:space="preserve"> la préparation, répartir dans des verrines, mettre au frais 2 heures au moins. </w:t>
            </w:r>
            <w:r w:rsidRPr="00836093">
              <w:rPr>
                <w:rFonts w:ascii="Times New Roman" w:eastAsia="Times New Roman" w:hAnsi="Times New Roman" w:cs="Times New Roman"/>
                <w:sz w:val="24"/>
                <w:szCs w:val="24"/>
                <w:lang w:eastAsia="fr-FR"/>
              </w:rPr>
              <w:br/>
            </w:r>
            <w:r w:rsidRPr="00836093">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76275" cy="952500"/>
                  <wp:effectExtent l="19050" t="0" r="9525" b="0"/>
                  <wp:wrapSquare wrapText="bothSides"/>
                  <wp:docPr id="3" name="Image 2" descr="&quot;Panna cotta&quot; de petits-suisses à la manda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Panna cotta&quot; de petits-suisses à la mandarine"/>
                          <pic:cNvPicPr>
                            <a:picLocks noChangeAspect="1" noChangeArrowheads="1"/>
                          </pic:cNvPicPr>
                        </pic:nvPicPr>
                        <pic:blipFill>
                          <a:blip r:embed="rId23" cstate="print"/>
                          <a:srcRect/>
                          <a:stretch>
                            <a:fillRect/>
                          </a:stretch>
                        </pic:blipFill>
                        <pic:spPr bwMode="auto">
                          <a:xfrm>
                            <a:off x="0" y="0"/>
                            <a:ext cx="676275" cy="952500"/>
                          </a:xfrm>
                          <a:prstGeom prst="rect">
                            <a:avLst/>
                          </a:prstGeom>
                          <a:noFill/>
                          <a:ln w="9525">
                            <a:noFill/>
                            <a:miter lim="800000"/>
                            <a:headEnd/>
                            <a:tailEnd/>
                          </a:ln>
                        </pic:spPr>
                      </pic:pic>
                    </a:graphicData>
                  </a:graphic>
                </wp:anchor>
              </w:drawing>
            </w:r>
            <w:r w:rsidRPr="00836093">
              <w:rPr>
                <w:rFonts w:ascii="Times New Roman" w:eastAsia="Times New Roman" w:hAnsi="Times New Roman" w:cs="Times New Roman"/>
                <w:b/>
                <w:bCs/>
                <w:sz w:val="24"/>
                <w:szCs w:val="24"/>
                <w:lang w:eastAsia="fr-FR"/>
              </w:rPr>
              <w:t>3</w:t>
            </w:r>
            <w:r w:rsidRPr="00836093">
              <w:rPr>
                <w:rFonts w:ascii="Times New Roman" w:eastAsia="Times New Roman" w:hAnsi="Times New Roman" w:cs="Times New Roman"/>
                <w:sz w:val="24"/>
                <w:szCs w:val="24"/>
                <w:lang w:eastAsia="fr-FR"/>
              </w:rPr>
              <w:t xml:space="preserve">Sortir les </w:t>
            </w:r>
            <w:hyperlink r:id="rId24" w:tgtFrame="_blank" w:history="1">
              <w:r w:rsidRPr="00836093">
                <w:rPr>
                  <w:rFonts w:ascii="Times New Roman" w:eastAsia="Times New Roman" w:hAnsi="Times New Roman" w:cs="Times New Roman"/>
                  <w:color w:val="0000FF"/>
                  <w:sz w:val="24"/>
                  <w:szCs w:val="24"/>
                  <w:u w:val="single"/>
                  <w:lang w:eastAsia="fr-FR"/>
                </w:rPr>
                <w:t>verrines</w:t>
              </w:r>
            </w:hyperlink>
            <w:r w:rsidRPr="00836093">
              <w:rPr>
                <w:rFonts w:ascii="Times New Roman" w:eastAsia="Times New Roman" w:hAnsi="Times New Roman" w:cs="Times New Roman"/>
                <w:sz w:val="24"/>
                <w:szCs w:val="24"/>
                <w:lang w:eastAsia="fr-FR"/>
              </w:rPr>
              <w:t xml:space="preserve"> 30 minutes avant dégustation pour qu'elles ne soient pas trop froides. Vous pouvez les démouler (pour cela, trempez les verres rapidement dans de l'eau chaude et retournez sur des assiettes) ou les servir telles quelles, dans leurs verres. </w:t>
            </w:r>
            <w:hyperlink r:id="rId25" w:tgtFrame="_blank" w:history="1">
              <w:r w:rsidRPr="00836093">
                <w:rPr>
                  <w:rFonts w:ascii="Times New Roman" w:eastAsia="Times New Roman" w:hAnsi="Times New Roman" w:cs="Times New Roman"/>
                  <w:color w:val="0000FF"/>
                  <w:sz w:val="24"/>
                  <w:szCs w:val="24"/>
                  <w:u w:val="single"/>
                  <w:lang w:eastAsia="fr-FR"/>
                </w:rPr>
                <w:t>Napper</w:t>
              </w:r>
            </w:hyperlink>
            <w:r w:rsidRPr="00836093">
              <w:rPr>
                <w:rFonts w:ascii="Times New Roman" w:eastAsia="Times New Roman" w:hAnsi="Times New Roman" w:cs="Times New Roman"/>
                <w:sz w:val="24"/>
                <w:szCs w:val="24"/>
                <w:lang w:eastAsia="fr-FR"/>
              </w:rPr>
              <w:t xml:space="preserve"> le dessus du mélange de </w:t>
            </w:r>
            <w:hyperlink r:id="rId26" w:tgtFrame="_blank" w:history="1">
              <w:r w:rsidRPr="00836093">
                <w:rPr>
                  <w:rFonts w:ascii="Times New Roman" w:eastAsia="Times New Roman" w:hAnsi="Times New Roman" w:cs="Times New Roman"/>
                  <w:color w:val="0000FF"/>
                  <w:sz w:val="24"/>
                  <w:szCs w:val="24"/>
                  <w:u w:val="single"/>
                  <w:lang w:eastAsia="fr-FR"/>
                </w:rPr>
                <w:t>miel</w:t>
              </w:r>
            </w:hyperlink>
            <w:r w:rsidRPr="00836093">
              <w:rPr>
                <w:rFonts w:ascii="Times New Roman" w:eastAsia="Times New Roman" w:hAnsi="Times New Roman" w:cs="Times New Roman"/>
                <w:sz w:val="24"/>
                <w:szCs w:val="24"/>
                <w:lang w:eastAsia="fr-FR"/>
              </w:rPr>
              <w:t xml:space="preserve"> et de </w:t>
            </w:r>
            <w:hyperlink r:id="rId27" w:tgtFrame="_blank" w:history="1">
              <w:r w:rsidRPr="00836093">
                <w:rPr>
                  <w:rFonts w:ascii="Times New Roman" w:eastAsia="Times New Roman" w:hAnsi="Times New Roman" w:cs="Times New Roman"/>
                  <w:color w:val="0000FF"/>
                  <w:sz w:val="24"/>
                  <w:szCs w:val="24"/>
                  <w:u w:val="single"/>
                  <w:lang w:eastAsia="fr-FR"/>
                </w:rPr>
                <w:t>zeste</w:t>
              </w:r>
            </w:hyperlink>
            <w:r w:rsidRPr="00836093">
              <w:rPr>
                <w:rFonts w:ascii="Times New Roman" w:eastAsia="Times New Roman" w:hAnsi="Times New Roman" w:cs="Times New Roman"/>
                <w:sz w:val="24"/>
                <w:szCs w:val="24"/>
                <w:lang w:eastAsia="fr-FR"/>
              </w:rPr>
              <w:t xml:space="preserve"> de </w:t>
            </w:r>
            <w:hyperlink r:id="rId28" w:tgtFrame="_blank" w:history="1">
              <w:r w:rsidRPr="00836093">
                <w:rPr>
                  <w:rFonts w:ascii="Times New Roman" w:eastAsia="Times New Roman" w:hAnsi="Times New Roman" w:cs="Times New Roman"/>
                  <w:color w:val="0000FF"/>
                  <w:sz w:val="24"/>
                  <w:szCs w:val="24"/>
                  <w:u w:val="single"/>
                  <w:lang w:eastAsia="fr-FR"/>
                </w:rPr>
                <w:t>mandarine</w:t>
              </w:r>
            </w:hyperlink>
            <w:r w:rsidRPr="00836093">
              <w:rPr>
                <w:rFonts w:ascii="Times New Roman" w:eastAsia="Times New Roman" w:hAnsi="Times New Roman" w:cs="Times New Roman"/>
                <w:sz w:val="24"/>
                <w:szCs w:val="24"/>
                <w:lang w:eastAsia="fr-FR"/>
              </w:rPr>
              <w:t xml:space="preserve"> en lanières. </w:t>
            </w:r>
          </w:p>
        </w:tc>
      </w:tr>
      <w:tr w:rsidR="00836093" w:rsidRPr="00836093" w:rsidTr="00836093">
        <w:trPr>
          <w:tblCellSpacing w:w="0" w:type="dxa"/>
          <w:jc w:val="center"/>
        </w:trPr>
        <w:tc>
          <w:tcPr>
            <w:tcW w:w="0" w:type="auto"/>
            <w:vAlign w:val="center"/>
            <w:hideMark/>
          </w:tcPr>
          <w:tbl>
            <w:tblPr>
              <w:tblW w:w="5000" w:type="pct"/>
              <w:tblCellSpacing w:w="30" w:type="dxa"/>
              <w:tblCellMar>
                <w:left w:w="0" w:type="dxa"/>
                <w:right w:w="0" w:type="dxa"/>
              </w:tblCellMar>
              <w:tblLook w:val="04A0"/>
            </w:tblPr>
            <w:tblGrid>
              <w:gridCol w:w="10466"/>
            </w:tblGrid>
            <w:tr w:rsidR="00836093" w:rsidRPr="00836093">
              <w:trPr>
                <w:tblCellSpacing w:w="30" w:type="dxa"/>
              </w:trPr>
              <w:tc>
                <w:tcPr>
                  <w:tcW w:w="0" w:type="auto"/>
                  <w:vAlign w:val="center"/>
                  <w:hideMark/>
                </w:tcPr>
                <w:p w:rsidR="00836093" w:rsidRPr="00836093" w:rsidRDefault="00836093" w:rsidP="00836093">
                  <w:pPr>
                    <w:spacing w:after="0" w:line="240" w:lineRule="auto"/>
                    <w:rPr>
                      <w:rFonts w:ascii="Times New Roman" w:eastAsia="Times New Roman" w:hAnsi="Times New Roman" w:cs="Times New Roman"/>
                      <w:sz w:val="24"/>
                      <w:szCs w:val="24"/>
                      <w:lang w:eastAsia="fr-FR"/>
                    </w:rPr>
                  </w:pPr>
                  <w:r w:rsidRPr="00836093">
                    <w:rPr>
                      <w:rFonts w:ascii="Arial" w:eastAsia="Times New Roman" w:hAnsi="Arial" w:cs="Arial"/>
                      <w:b/>
                      <w:bCs/>
                      <w:color w:val="614343"/>
                      <w:sz w:val="20"/>
                      <w:szCs w:val="20"/>
                      <w:lang w:eastAsia="fr-FR"/>
                    </w:rPr>
                    <w:t>Pour finir...</w:t>
                  </w:r>
                  <w:r w:rsidRPr="00836093">
                    <w:rPr>
                      <w:rFonts w:ascii="Arial" w:eastAsia="Times New Roman" w:hAnsi="Arial" w:cs="Arial"/>
                      <w:color w:val="666666"/>
                      <w:sz w:val="20"/>
                      <w:szCs w:val="20"/>
                      <w:lang w:eastAsia="fr-FR"/>
                    </w:rPr>
                    <w:t xml:space="preserve"> Pour une version plus gourmande, dégustez avec des nonnettes de Dijon ou une tranche de pain d'épices.</w:t>
                  </w:r>
                </w:p>
              </w:tc>
            </w:tr>
          </w:tbl>
          <w:p w:rsidR="00836093" w:rsidRPr="00836093" w:rsidRDefault="00836093" w:rsidP="00836093">
            <w:pPr>
              <w:spacing w:after="0" w:line="240" w:lineRule="auto"/>
              <w:rPr>
                <w:rFonts w:ascii="Times New Roman" w:eastAsia="Times New Roman" w:hAnsi="Times New Roman" w:cs="Times New Roman"/>
                <w:sz w:val="24"/>
                <w:szCs w:val="24"/>
                <w:lang w:eastAsia="fr-FR"/>
              </w:rPr>
            </w:pPr>
          </w:p>
        </w:tc>
      </w:tr>
      <w:tr w:rsidR="00836093" w:rsidRPr="00836093" w:rsidTr="00836093">
        <w:trPr>
          <w:tblCellSpacing w:w="0" w:type="dxa"/>
          <w:jc w:val="center"/>
        </w:trPr>
        <w:tc>
          <w:tcPr>
            <w:tcW w:w="0" w:type="auto"/>
            <w:vAlign w:val="center"/>
            <w:hideMark/>
          </w:tcPr>
          <w:p w:rsidR="00836093" w:rsidRPr="00836093" w:rsidRDefault="00836093" w:rsidP="00836093">
            <w:pPr>
              <w:spacing w:after="0" w:line="240" w:lineRule="auto"/>
              <w:rPr>
                <w:rFonts w:ascii="Times New Roman" w:eastAsia="Times New Roman" w:hAnsi="Times New Roman" w:cs="Times New Roman"/>
                <w:sz w:val="24"/>
                <w:szCs w:val="24"/>
                <w:lang w:eastAsia="fr-FR"/>
              </w:rPr>
            </w:pPr>
          </w:p>
          <w:tbl>
            <w:tblPr>
              <w:tblW w:w="5000" w:type="pct"/>
              <w:tblCellSpacing w:w="24" w:type="dxa"/>
              <w:tblCellMar>
                <w:left w:w="0" w:type="dxa"/>
                <w:right w:w="0" w:type="dxa"/>
              </w:tblCellMar>
              <w:tblLook w:val="04A0"/>
            </w:tblPr>
            <w:tblGrid>
              <w:gridCol w:w="10466"/>
            </w:tblGrid>
            <w:tr w:rsidR="00836093" w:rsidRPr="00836093">
              <w:trPr>
                <w:tblCellSpacing w:w="24" w:type="dxa"/>
              </w:trPr>
              <w:tc>
                <w:tcPr>
                  <w:tcW w:w="3000" w:type="pct"/>
                  <w:vAlign w:val="center"/>
                  <w:hideMark/>
                </w:tcPr>
                <w:p w:rsidR="00836093" w:rsidRPr="00836093" w:rsidRDefault="00836093" w:rsidP="00836093">
                  <w:pPr>
                    <w:spacing w:after="0" w:line="240" w:lineRule="auto"/>
                    <w:jc w:val="right"/>
                    <w:rPr>
                      <w:rFonts w:ascii="Times New Roman" w:eastAsia="Times New Roman" w:hAnsi="Times New Roman" w:cs="Times New Roman"/>
                      <w:sz w:val="24"/>
                      <w:szCs w:val="24"/>
                      <w:lang w:eastAsia="fr-FR"/>
                    </w:rPr>
                  </w:pPr>
                </w:p>
              </w:tc>
            </w:tr>
          </w:tbl>
          <w:p w:rsidR="00836093" w:rsidRPr="00836093" w:rsidRDefault="00836093" w:rsidP="00836093">
            <w:pPr>
              <w:spacing w:after="0" w:line="240" w:lineRule="auto"/>
              <w:rPr>
                <w:rFonts w:ascii="Times New Roman" w:eastAsia="Times New Roman" w:hAnsi="Times New Roman" w:cs="Times New Roman"/>
                <w:sz w:val="24"/>
                <w:szCs w:val="24"/>
                <w:lang w:eastAsia="fr-FR"/>
              </w:rPr>
            </w:pPr>
          </w:p>
        </w:tc>
      </w:tr>
    </w:tbl>
    <w:p w:rsidR="00BA3DE9" w:rsidRDefault="00BA3DE9"/>
    <w:sectPr w:rsidR="00BA3DE9" w:rsidSect="00591943">
      <w:pgSz w:w="11906" w:h="16838"/>
      <w:pgMar w:top="568"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D0C83"/>
    <w:multiLevelType w:val="multilevel"/>
    <w:tmpl w:val="6462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compat/>
  <w:rsids>
    <w:rsidRoot w:val="00836093"/>
    <w:rsid w:val="00021D95"/>
    <w:rsid w:val="003F1E68"/>
    <w:rsid w:val="0040521A"/>
    <w:rsid w:val="00532C61"/>
    <w:rsid w:val="005379F1"/>
    <w:rsid w:val="00591943"/>
    <w:rsid w:val="00836093"/>
    <w:rsid w:val="008A7631"/>
    <w:rsid w:val="00BA3DE9"/>
    <w:rsid w:val="00D95E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DE9"/>
  </w:style>
  <w:style w:type="paragraph" w:styleId="Titre1">
    <w:name w:val="heading 1"/>
    <w:basedOn w:val="Normal"/>
    <w:link w:val="Titre1Car"/>
    <w:uiPriority w:val="9"/>
    <w:qFormat/>
    <w:rsid w:val="008360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3609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609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36093"/>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836093"/>
    <w:rPr>
      <w:b/>
      <w:bCs/>
    </w:rPr>
  </w:style>
  <w:style w:type="character" w:styleId="Lienhypertexte">
    <w:name w:val="Hyperlink"/>
    <w:basedOn w:val="Policepardfaut"/>
    <w:uiPriority w:val="99"/>
    <w:semiHidden/>
    <w:unhideWhenUsed/>
    <w:rsid w:val="00836093"/>
    <w:rPr>
      <w:color w:val="0000FF"/>
      <w:u w:val="single"/>
    </w:rPr>
  </w:style>
  <w:style w:type="paragraph" w:styleId="NormalWeb">
    <w:name w:val="Normal (Web)"/>
    <w:basedOn w:val="Normal"/>
    <w:uiPriority w:val="99"/>
    <w:unhideWhenUsed/>
    <w:rsid w:val="008360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360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60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735270">
      <w:bodyDiv w:val="1"/>
      <w:marLeft w:val="0"/>
      <w:marRight w:val="0"/>
      <w:marTop w:val="0"/>
      <w:marBottom w:val="0"/>
      <w:divBdr>
        <w:top w:val="none" w:sz="0" w:space="0" w:color="auto"/>
        <w:left w:val="none" w:sz="0" w:space="0" w:color="auto"/>
        <w:bottom w:val="none" w:sz="0" w:space="0" w:color="auto"/>
        <w:right w:val="none" w:sz="0" w:space="0" w:color="auto"/>
      </w:divBdr>
      <w:divsChild>
        <w:div w:id="389765779">
          <w:marLeft w:val="0"/>
          <w:marRight w:val="0"/>
          <w:marTop w:val="0"/>
          <w:marBottom w:val="0"/>
          <w:divBdr>
            <w:top w:val="none" w:sz="0" w:space="0" w:color="auto"/>
            <w:left w:val="none" w:sz="0" w:space="0" w:color="auto"/>
            <w:bottom w:val="none" w:sz="0" w:space="0" w:color="auto"/>
            <w:right w:val="none" w:sz="0" w:space="0" w:color="auto"/>
          </w:divBdr>
          <w:divsChild>
            <w:div w:id="946815735">
              <w:marLeft w:val="0"/>
              <w:marRight w:val="0"/>
              <w:marTop w:val="0"/>
              <w:marBottom w:val="0"/>
              <w:divBdr>
                <w:top w:val="none" w:sz="0" w:space="0" w:color="auto"/>
                <w:left w:val="none" w:sz="0" w:space="0" w:color="auto"/>
                <w:bottom w:val="none" w:sz="0" w:space="0" w:color="auto"/>
                <w:right w:val="none" w:sz="0" w:space="0" w:color="auto"/>
              </w:divBdr>
            </w:div>
          </w:divsChild>
        </w:div>
        <w:div w:id="1025325818">
          <w:marLeft w:val="0"/>
          <w:marRight w:val="0"/>
          <w:marTop w:val="20"/>
          <w:marBottom w:val="0"/>
          <w:divBdr>
            <w:top w:val="none" w:sz="0" w:space="0" w:color="auto"/>
            <w:left w:val="none" w:sz="0" w:space="0" w:color="auto"/>
            <w:bottom w:val="none" w:sz="0" w:space="0" w:color="auto"/>
            <w:right w:val="none" w:sz="0" w:space="0" w:color="auto"/>
          </w:divBdr>
          <w:divsChild>
            <w:div w:id="1815217296">
              <w:marLeft w:val="0"/>
              <w:marRight w:val="0"/>
              <w:marTop w:val="40"/>
              <w:marBottom w:val="0"/>
              <w:divBdr>
                <w:top w:val="none" w:sz="0" w:space="0" w:color="auto"/>
                <w:left w:val="none" w:sz="0" w:space="0" w:color="auto"/>
                <w:bottom w:val="none" w:sz="0" w:space="0" w:color="auto"/>
                <w:right w:val="none" w:sz="0" w:space="0" w:color="auto"/>
              </w:divBdr>
            </w:div>
            <w:div w:id="598491442">
              <w:marLeft w:val="0"/>
              <w:marRight w:val="0"/>
              <w:marTop w:val="0"/>
              <w:marBottom w:val="0"/>
              <w:divBdr>
                <w:top w:val="none" w:sz="0" w:space="0" w:color="auto"/>
                <w:left w:val="none" w:sz="0" w:space="0" w:color="auto"/>
                <w:bottom w:val="none" w:sz="0" w:space="0" w:color="auto"/>
                <w:right w:val="none" w:sz="0" w:space="0" w:color="auto"/>
              </w:divBdr>
            </w:div>
          </w:divsChild>
        </w:div>
        <w:div w:id="368729551">
          <w:marLeft w:val="0"/>
          <w:marRight w:val="0"/>
          <w:marTop w:val="0"/>
          <w:marBottom w:val="0"/>
          <w:divBdr>
            <w:top w:val="none" w:sz="0" w:space="0" w:color="auto"/>
            <w:left w:val="none" w:sz="0" w:space="0" w:color="auto"/>
            <w:bottom w:val="none" w:sz="0" w:space="0" w:color="auto"/>
            <w:right w:val="none" w:sz="0" w:space="0" w:color="auto"/>
          </w:divBdr>
        </w:div>
        <w:div w:id="150173551">
          <w:marLeft w:val="0"/>
          <w:marRight w:val="0"/>
          <w:marTop w:val="0"/>
          <w:marBottom w:val="0"/>
          <w:divBdr>
            <w:top w:val="none" w:sz="0" w:space="0" w:color="auto"/>
            <w:left w:val="none" w:sz="0" w:space="0" w:color="auto"/>
            <w:bottom w:val="none" w:sz="0" w:space="0" w:color="auto"/>
            <w:right w:val="none" w:sz="0" w:space="0" w:color="auto"/>
          </w:divBdr>
          <w:divsChild>
            <w:div w:id="2818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recette-sucre/" TargetMode="External"/><Relationship Id="rId13" Type="http://schemas.openxmlformats.org/officeDocument/2006/relationships/hyperlink" Target="http://www.linternaute.com/femmes/cuisine/definition/111/zeste.shtml" TargetMode="External"/><Relationship Id="rId18" Type="http://schemas.openxmlformats.org/officeDocument/2006/relationships/hyperlink" Target="http://www.linternaute.com/femmes/cuisine/encyclopedie/fiche_composant/229/mandarine.shtml" TargetMode="External"/><Relationship Id="rId26" Type="http://schemas.openxmlformats.org/officeDocument/2006/relationships/hyperlink" Target="http://www.linternaute.com/femmes/cuisine/encyclopedie/fiche_composant/225/miel/" TargetMode="External"/><Relationship Id="rId3" Type="http://schemas.openxmlformats.org/officeDocument/2006/relationships/settings" Target="settings.xml"/><Relationship Id="rId21" Type="http://schemas.openxmlformats.org/officeDocument/2006/relationships/hyperlink" Target="http://www.linternaute.com/femmes/cuisine/encyclopedie/fiche_composant/229/mandarine.shtml" TargetMode="External"/><Relationship Id="rId7" Type="http://schemas.openxmlformats.org/officeDocument/2006/relationships/hyperlink" Target="http://www.linternaute.com/femmes/cuisine/definition/300116/creme-fleurette/" TargetMode="External"/><Relationship Id="rId12" Type="http://schemas.openxmlformats.org/officeDocument/2006/relationships/image" Target="media/image1.jpeg"/><Relationship Id="rId17" Type="http://schemas.openxmlformats.org/officeDocument/2006/relationships/hyperlink" Target="http://www.linternaute.com/femmes/cuisine/definition/100/reserver.shtml" TargetMode="External"/><Relationship Id="rId25" Type="http://schemas.openxmlformats.org/officeDocument/2006/relationships/hyperlink" Target="http://www.linternaute.com/femmes/cuisine/definition/300068/napper/" TargetMode="External"/><Relationship Id="rId2" Type="http://schemas.openxmlformats.org/officeDocument/2006/relationships/styles" Target="styles.xml"/><Relationship Id="rId16" Type="http://schemas.openxmlformats.org/officeDocument/2006/relationships/hyperlink" Target="http://www.linternaute.com/femmes/cuisine/definition/111/zeste.shtml" TargetMode="External"/><Relationship Id="rId20" Type="http://schemas.openxmlformats.org/officeDocument/2006/relationships/hyperlink" Target="http://www.linternaute.com/femmes/cuisine/recette-sucr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internaute.com/femmes/cuisine/definition/111/zeste/" TargetMode="External"/><Relationship Id="rId11" Type="http://schemas.openxmlformats.org/officeDocument/2006/relationships/hyperlink" Target="http://www.linternaute.com/femmes/cuisine/recette-acacia/" TargetMode="External"/><Relationship Id="rId24" Type="http://schemas.openxmlformats.org/officeDocument/2006/relationships/hyperlink" Target="http://www.linternaute.com/femmes/cuisine/definition/300167/verrines/" TargetMode="External"/><Relationship Id="rId5" Type="http://schemas.openxmlformats.org/officeDocument/2006/relationships/hyperlink" Target="http://www.linternaute.com/femmes/cuisine/encyclopedie/fiche_composant/229/mandarine/" TargetMode="External"/><Relationship Id="rId15" Type="http://schemas.openxmlformats.org/officeDocument/2006/relationships/hyperlink" Target="http://www.linternaute.com/femmes/cuisine/definition/111/zeste.shtml" TargetMode="External"/><Relationship Id="rId23" Type="http://schemas.openxmlformats.org/officeDocument/2006/relationships/image" Target="media/image2.jpeg"/><Relationship Id="rId28" Type="http://schemas.openxmlformats.org/officeDocument/2006/relationships/hyperlink" Target="http://www.linternaute.com/femmes/cuisine/encyclopedie/fiche_composant/229/mandarine/" TargetMode="External"/><Relationship Id="rId10" Type="http://schemas.openxmlformats.org/officeDocument/2006/relationships/hyperlink" Target="http://www.linternaute.com/femmes/cuisine/recette-oranger/" TargetMode="External"/><Relationship Id="rId19" Type="http://schemas.openxmlformats.org/officeDocument/2006/relationships/hyperlink" Target="http://www.linternaute.com/femmes/cuisine/definition/111/zeste.shtml" TargetMode="External"/><Relationship Id="rId4" Type="http://schemas.openxmlformats.org/officeDocument/2006/relationships/webSettings" Target="webSettings.xml"/><Relationship Id="rId9" Type="http://schemas.openxmlformats.org/officeDocument/2006/relationships/hyperlink" Target="http://www.linternaute.com/femmes/cuisine/encyclopedie/fiche_composant/225/miel/" TargetMode="External"/><Relationship Id="rId14" Type="http://schemas.openxmlformats.org/officeDocument/2006/relationships/hyperlink" Target="http://www.linternaute.com/femmes/cuisine/encyclopedie/fiche_composant/229/mandarine.shtml" TargetMode="External"/><Relationship Id="rId22" Type="http://schemas.openxmlformats.org/officeDocument/2006/relationships/hyperlink" Target="http://www.linternaute.com/femmes/cuisine/definition/300084/lisser.shtml" TargetMode="External"/><Relationship Id="rId27" Type="http://schemas.openxmlformats.org/officeDocument/2006/relationships/hyperlink" Target="http://www.linternaute.com/femmes/cuisine/definition/111/zeste/"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423</Words>
  <Characters>2328</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Utilisateur</cp:lastModifiedBy>
  <cp:revision>6</cp:revision>
  <dcterms:created xsi:type="dcterms:W3CDTF">2010-04-28T15:18:00Z</dcterms:created>
  <dcterms:modified xsi:type="dcterms:W3CDTF">2014-04-27T03:37:00Z</dcterms:modified>
</cp:coreProperties>
</file>