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C9" w:rsidRDefault="00D50192" w:rsidP="00B928C9">
      <w:pPr>
        <w:pStyle w:val="Titre1"/>
      </w:pPr>
      <w:hyperlink r:id="rId5" w:history="1">
        <w:r w:rsidR="00B928C9">
          <w:rPr>
            <w:rStyle w:val="Lienhypertexte"/>
          </w:rPr>
          <w:t>Tartelettes aux figues à la crème d'amande</w:t>
        </w:r>
      </w:hyperlink>
    </w:p>
    <w:p w:rsidR="00E42DB8" w:rsidRDefault="00E42DB8" w:rsidP="00B928C9">
      <w:pPr>
        <w:pStyle w:val="Titre1"/>
      </w:pPr>
      <w:r>
        <w:rPr>
          <w:noProof/>
        </w:rPr>
        <w:drawing>
          <wp:inline distT="0" distB="0" distL="0" distR="0">
            <wp:extent cx="6645910" cy="4130040"/>
            <wp:effectExtent l="19050" t="0" r="2540" b="0"/>
            <wp:docPr id="3" name="irc_mi" descr="http://2.bp.blogspot.com/-yE9S_wN9nyM/UF98o_1_RfI/AAAAAAAABQQ/J8tKSABpHtg/s1600/tarte+aux+figu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yE9S_wN9nyM/UF98o_1_RfI/AAAAAAAABQQ/J8tKSABpHtg/s1600/tarte+aux+figues7.jpg"/>
                    <pic:cNvPicPr>
                      <a:picLocks noChangeAspect="1" noChangeArrowheads="1"/>
                    </pic:cNvPicPr>
                  </pic:nvPicPr>
                  <pic:blipFill>
                    <a:blip r:embed="rId6"/>
                    <a:srcRect b="6873"/>
                    <a:stretch>
                      <a:fillRect/>
                    </a:stretch>
                  </pic:blipFill>
                  <pic:spPr bwMode="auto">
                    <a:xfrm>
                      <a:off x="0" y="0"/>
                      <a:ext cx="6645910" cy="4130040"/>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B928C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B928C9">
              <w:trPr>
                <w:tblCellSpacing w:w="0" w:type="dxa"/>
              </w:trPr>
              <w:tc>
                <w:tcPr>
                  <w:tcW w:w="0" w:type="auto"/>
                  <w:vAlign w:val="center"/>
                </w:tcPr>
                <w:p w:rsidR="00B928C9" w:rsidRDefault="00B928C9">
                  <w:pPr>
                    <w:rPr>
                      <w:sz w:val="17"/>
                      <w:szCs w:val="17"/>
                    </w:rPr>
                  </w:pPr>
                </w:p>
              </w:tc>
              <w:tc>
                <w:tcPr>
                  <w:tcW w:w="0" w:type="auto"/>
                  <w:vAlign w:val="center"/>
                </w:tcPr>
                <w:p w:rsidR="00B928C9" w:rsidRDefault="00B928C9"/>
              </w:tc>
              <w:tc>
                <w:tcPr>
                  <w:tcW w:w="0" w:type="auto"/>
                  <w:vAlign w:val="center"/>
                </w:tcPr>
                <w:p w:rsidR="00B928C9" w:rsidRDefault="00B928C9">
                  <w:pPr>
                    <w:rPr>
                      <w:sz w:val="17"/>
                      <w:szCs w:val="17"/>
                    </w:rPr>
                  </w:pPr>
                </w:p>
              </w:tc>
              <w:tc>
                <w:tcPr>
                  <w:tcW w:w="0" w:type="auto"/>
                  <w:vAlign w:val="center"/>
                </w:tcPr>
                <w:p w:rsidR="00B928C9" w:rsidRDefault="00B928C9"/>
              </w:tc>
              <w:tc>
                <w:tcPr>
                  <w:tcW w:w="0" w:type="auto"/>
                  <w:vAlign w:val="center"/>
                </w:tcPr>
                <w:p w:rsidR="00B928C9" w:rsidRDefault="00B928C9">
                  <w:pPr>
                    <w:rPr>
                      <w:sz w:val="17"/>
                      <w:szCs w:val="17"/>
                    </w:rPr>
                  </w:pPr>
                </w:p>
              </w:tc>
              <w:tc>
                <w:tcPr>
                  <w:tcW w:w="0" w:type="auto"/>
                  <w:vAlign w:val="center"/>
                </w:tcPr>
                <w:p w:rsidR="00B928C9" w:rsidRDefault="00B928C9"/>
              </w:tc>
              <w:tc>
                <w:tcPr>
                  <w:tcW w:w="0" w:type="auto"/>
                  <w:vAlign w:val="center"/>
                </w:tcPr>
                <w:p w:rsidR="00B928C9" w:rsidRDefault="00B928C9"/>
              </w:tc>
            </w:tr>
          </w:tbl>
          <w:p w:rsidR="00B928C9" w:rsidRDefault="00B928C9"/>
        </w:tc>
      </w:tr>
      <w:tr w:rsidR="00B928C9">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B928C9">
              <w:trPr>
                <w:tblCellSpacing w:w="0" w:type="dxa"/>
              </w:trPr>
              <w:tc>
                <w:tcPr>
                  <w:tcW w:w="2250" w:type="dxa"/>
                </w:tcPr>
                <w:p w:rsidR="00B928C9" w:rsidRDefault="00B928C9" w:rsidP="00B928C9"/>
              </w:tc>
              <w:tc>
                <w:tcPr>
                  <w:tcW w:w="144" w:type="dxa"/>
                </w:tcPr>
                <w:p w:rsidR="00B928C9" w:rsidRDefault="00B928C9">
                  <w:r>
                    <w:t> </w:t>
                  </w:r>
                </w:p>
              </w:tc>
              <w:tc>
                <w:tcPr>
                  <w:tcW w:w="0" w:type="auto"/>
                </w:tcPr>
                <w:tbl>
                  <w:tblPr>
                    <w:tblW w:w="5000" w:type="pct"/>
                    <w:tblCellSpacing w:w="15" w:type="dxa"/>
                    <w:tblCellMar>
                      <w:top w:w="15" w:type="dxa"/>
                      <w:left w:w="15" w:type="dxa"/>
                      <w:bottom w:w="15" w:type="dxa"/>
                      <w:right w:w="15" w:type="dxa"/>
                    </w:tblCellMar>
                    <w:tblLook w:val="0000"/>
                  </w:tblPr>
                  <w:tblGrid>
                    <w:gridCol w:w="8072"/>
                  </w:tblGrid>
                  <w:tr w:rsidR="00B928C9">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B928C9">
                          <w:trPr>
                            <w:tblCellSpacing w:w="0" w:type="dxa"/>
                          </w:trPr>
                          <w:tc>
                            <w:tcPr>
                              <w:tcW w:w="0" w:type="auto"/>
                              <w:vAlign w:val="center"/>
                            </w:tcPr>
                            <w:p w:rsidR="00B928C9" w:rsidRDefault="00B928C9"/>
                          </w:tc>
                          <w:tc>
                            <w:tcPr>
                              <w:tcW w:w="0" w:type="auto"/>
                              <w:vAlign w:val="center"/>
                            </w:tcPr>
                            <w:p w:rsidR="00B928C9" w:rsidRDefault="00B928C9" w:rsidP="00B928C9">
                              <w:r>
                                <w:t>Facile</w:t>
                              </w:r>
                            </w:p>
                          </w:tc>
                          <w:tc>
                            <w:tcPr>
                              <w:tcW w:w="0" w:type="auto"/>
                              <w:vAlign w:val="center"/>
                            </w:tcPr>
                            <w:p w:rsidR="00B928C9" w:rsidRDefault="00B928C9"/>
                          </w:tc>
                        </w:tr>
                      </w:tbl>
                      <w:p w:rsidR="00B928C9" w:rsidRDefault="00B928C9"/>
                    </w:tc>
                  </w:tr>
                  <w:tr w:rsidR="00B928C9">
                    <w:trPr>
                      <w:tblCellSpacing w:w="15" w:type="dxa"/>
                    </w:trPr>
                    <w:tc>
                      <w:tcPr>
                        <w:tcW w:w="0" w:type="auto"/>
                        <w:vAlign w:val="center"/>
                      </w:tcPr>
                      <w:p w:rsidR="00B928C9" w:rsidRDefault="00B928C9" w:rsidP="00E42DB8">
                        <w:r>
                          <w:rPr>
                            <w:b/>
                            <w:bCs/>
                          </w:rPr>
                          <w:t>Préparation :</w:t>
                        </w:r>
                        <w:r>
                          <w:t xml:space="preserve"> 15 mn </w:t>
                        </w:r>
                        <w:r w:rsidR="00E42DB8">
                          <w:t xml:space="preserve">- </w:t>
                        </w:r>
                        <w:r>
                          <w:rPr>
                            <w:b/>
                            <w:bCs/>
                          </w:rPr>
                          <w:t xml:space="preserve">Cuisson : </w:t>
                        </w:r>
                        <w:r>
                          <w:t xml:space="preserve">25 mn </w:t>
                        </w:r>
                        <w:r w:rsidR="00E42DB8">
                          <w:t xml:space="preserve">- </w:t>
                        </w:r>
                        <w:r>
                          <w:rPr>
                            <w:b/>
                            <w:bCs/>
                          </w:rPr>
                          <w:t>Repos :</w:t>
                        </w:r>
                        <w:r>
                          <w:t xml:space="preserve"> 0 mn </w:t>
                        </w:r>
                      </w:p>
                    </w:tc>
                  </w:tr>
                </w:tbl>
                <w:p w:rsidR="00B928C9" w:rsidRDefault="00B928C9">
                  <w:r>
                    <w:br/>
                  </w:r>
                  <w:r>
                    <w:rPr>
                      <w:b/>
                      <w:bCs/>
                    </w:rPr>
                    <w:t>Pour 4 personnes :</w:t>
                  </w:r>
                  <w:r>
                    <w:t xml:space="preserve"> </w:t>
                  </w:r>
                </w:p>
                <w:p w:rsidR="00B928C9" w:rsidRDefault="00B928C9">
                  <w:r>
                    <w:rPr>
                      <w:rFonts w:hAnsi="Symbol"/>
                    </w:rPr>
                    <w:t></w:t>
                  </w:r>
                  <w:r>
                    <w:t xml:space="preserve">    1 pâte feuilletée </w:t>
                  </w:r>
                </w:p>
                <w:p w:rsidR="00B928C9" w:rsidRDefault="00B928C9">
                  <w:r>
                    <w:rPr>
                      <w:rFonts w:hAnsi="Symbol"/>
                    </w:rPr>
                    <w:t></w:t>
                  </w:r>
                  <w:r>
                    <w:t xml:space="preserve">    4 </w:t>
                  </w:r>
                  <w:hyperlink r:id="rId7" w:tgtFrame="_blank" w:history="1">
                    <w:r>
                      <w:rPr>
                        <w:rStyle w:val="Lienhypertexte"/>
                      </w:rPr>
                      <w:t>figues</w:t>
                    </w:r>
                  </w:hyperlink>
                  <w:r>
                    <w:t xml:space="preserve"> fraîches </w:t>
                  </w:r>
                </w:p>
                <w:p w:rsidR="00B928C9" w:rsidRDefault="00B928C9">
                  <w:r>
                    <w:rPr>
                      <w:rFonts w:hAnsi="Symbol"/>
                    </w:rPr>
                    <w:t></w:t>
                  </w:r>
                  <w:r>
                    <w:t xml:space="preserve">    </w:t>
                  </w:r>
                  <w:smartTag w:uri="urn:schemas-microsoft-com:office:smarttags" w:element="metricconverter">
                    <w:smartTagPr>
                      <w:attr w:name="ProductID" w:val="20 g"/>
                    </w:smartTagPr>
                    <w:r>
                      <w:t>20 g</w:t>
                    </w:r>
                  </w:smartTag>
                  <w:r>
                    <w:t xml:space="preserve"> de sucre cassonade </w:t>
                  </w:r>
                </w:p>
                <w:p w:rsidR="00B928C9" w:rsidRDefault="00B928C9">
                  <w:r>
                    <w:rPr>
                      <w:rFonts w:hAnsi="Symbol"/>
                    </w:rPr>
                    <w:t></w:t>
                  </w:r>
                  <w:r>
                    <w:t xml:space="preserve">    </w:t>
                  </w:r>
                  <w:smartTag w:uri="urn:schemas-microsoft-com:office:smarttags" w:element="metricconverter">
                    <w:smartTagPr>
                      <w:attr w:name="ProductID" w:val="10 g"/>
                    </w:smartTagPr>
                    <w:r>
                      <w:t>10 g</w:t>
                    </w:r>
                  </w:smartTag>
                  <w:r>
                    <w:t xml:space="preserve"> de beurre salé froid </w:t>
                  </w:r>
                </w:p>
                <w:p w:rsidR="00B928C9" w:rsidRDefault="00B928C9">
                  <w:pPr>
                    <w:pStyle w:val="NormalWeb"/>
                  </w:pPr>
                  <w:r>
                    <w:t xml:space="preserve">Pour la crème d’amande : </w:t>
                  </w:r>
                </w:p>
                <w:p w:rsidR="00B928C9" w:rsidRDefault="00B928C9">
                  <w:r>
                    <w:rPr>
                      <w:rFonts w:hAnsi="Symbol"/>
                    </w:rPr>
                    <w:t></w:t>
                  </w:r>
                  <w:r>
                    <w:t xml:space="preserve">    </w:t>
                  </w:r>
                  <w:smartTag w:uri="urn:schemas-microsoft-com:office:smarttags" w:element="metricconverter">
                    <w:smartTagPr>
                      <w:attr w:name="ProductID" w:val="50 g"/>
                    </w:smartTagPr>
                    <w:r>
                      <w:t>50 g</w:t>
                    </w:r>
                  </w:smartTag>
                  <w:r>
                    <w:t xml:space="preserve"> de sucre en poudre </w:t>
                  </w:r>
                </w:p>
                <w:p w:rsidR="00B928C9" w:rsidRDefault="00B928C9">
                  <w:r>
                    <w:rPr>
                      <w:rFonts w:hAnsi="Symbol"/>
                    </w:rPr>
                    <w:t></w:t>
                  </w:r>
                  <w:r>
                    <w:t xml:space="preserve">    </w:t>
                  </w:r>
                  <w:smartTag w:uri="urn:schemas-microsoft-com:office:smarttags" w:element="metricconverter">
                    <w:smartTagPr>
                      <w:attr w:name="ProductID" w:val="50 g"/>
                    </w:smartTagPr>
                    <w:r>
                      <w:t>50 g</w:t>
                    </w:r>
                  </w:smartTag>
                  <w:r>
                    <w:t xml:space="preserve"> de poudre d’amande </w:t>
                  </w:r>
                </w:p>
                <w:p w:rsidR="00B928C9" w:rsidRDefault="00B928C9">
                  <w:r>
                    <w:rPr>
                      <w:rFonts w:hAnsi="Symbol"/>
                    </w:rPr>
                    <w:t></w:t>
                  </w:r>
                  <w:r>
                    <w:t xml:space="preserve">    </w:t>
                  </w:r>
                  <w:smartTag w:uri="urn:schemas-microsoft-com:office:smarttags" w:element="metricconverter">
                    <w:smartTagPr>
                      <w:attr w:name="ProductID" w:val="20 g"/>
                    </w:smartTagPr>
                    <w:r>
                      <w:t>20 g</w:t>
                    </w:r>
                  </w:smartTag>
                  <w:r>
                    <w:t xml:space="preserve"> de farine </w:t>
                  </w:r>
                </w:p>
                <w:p w:rsidR="00B928C9" w:rsidRDefault="00B928C9">
                  <w:r>
                    <w:rPr>
                      <w:rFonts w:hAnsi="Symbol"/>
                    </w:rPr>
                    <w:t></w:t>
                  </w:r>
                  <w:r>
                    <w:t xml:space="preserve">    1 œuf </w:t>
                  </w:r>
                </w:p>
                <w:p w:rsidR="00B928C9" w:rsidRDefault="00B928C9">
                  <w:r>
                    <w:rPr>
                      <w:rFonts w:hAnsi="Symbol"/>
                    </w:rPr>
                    <w:t></w:t>
                  </w:r>
                  <w:r>
                    <w:t xml:space="preserve">    1 cuillère à soupe de rhum </w:t>
                  </w:r>
                </w:p>
              </w:tc>
            </w:tr>
          </w:tbl>
          <w:p w:rsidR="00B928C9" w:rsidRDefault="00B928C9"/>
        </w:tc>
      </w:tr>
      <w:tr w:rsidR="00B928C9">
        <w:trPr>
          <w:tblCellSpacing w:w="0" w:type="dxa"/>
          <w:jc w:val="center"/>
        </w:trPr>
        <w:tc>
          <w:tcPr>
            <w:tcW w:w="0" w:type="auto"/>
            <w:tcMar>
              <w:top w:w="150" w:type="dxa"/>
              <w:left w:w="0" w:type="dxa"/>
              <w:bottom w:w="225" w:type="dxa"/>
              <w:right w:w="0" w:type="dxa"/>
            </w:tcMar>
            <w:vAlign w:val="center"/>
          </w:tcPr>
          <w:p w:rsidR="00B928C9" w:rsidRDefault="00B928C9" w:rsidP="00E42DB8">
            <w:pPr>
              <w:numPr>
                <w:ilvl w:val="0"/>
                <w:numId w:val="1"/>
              </w:numPr>
              <w:spacing w:before="100" w:beforeAutospacing="1" w:after="100" w:afterAutospacing="1"/>
            </w:pPr>
            <w:r>
              <w:t> Préparation </w:t>
            </w:r>
          </w:p>
        </w:tc>
      </w:tr>
      <w:tr w:rsidR="00B928C9">
        <w:trPr>
          <w:tblCellSpacing w:w="0" w:type="dxa"/>
          <w:jc w:val="center"/>
        </w:trPr>
        <w:tc>
          <w:tcPr>
            <w:tcW w:w="0" w:type="auto"/>
            <w:vAlign w:val="center"/>
          </w:tcPr>
          <w:tbl>
            <w:tblPr>
              <w:tblW w:w="10466" w:type="dxa"/>
              <w:tblCellSpacing w:w="15" w:type="dxa"/>
              <w:tblInd w:w="720" w:type="dxa"/>
              <w:tblCellMar>
                <w:top w:w="15" w:type="dxa"/>
                <w:left w:w="15" w:type="dxa"/>
                <w:bottom w:w="15" w:type="dxa"/>
                <w:right w:w="15" w:type="dxa"/>
              </w:tblCellMar>
              <w:tblLook w:val="0000"/>
            </w:tblPr>
            <w:tblGrid>
              <w:gridCol w:w="81"/>
              <w:gridCol w:w="10385"/>
            </w:tblGrid>
            <w:tr w:rsidR="00B928C9" w:rsidTr="00E42DB8">
              <w:trPr>
                <w:tblCellSpacing w:w="15" w:type="dxa"/>
              </w:trPr>
              <w:tc>
                <w:tcPr>
                  <w:tcW w:w="36" w:type="dxa"/>
                </w:tcPr>
                <w:p w:rsidR="00B928C9" w:rsidRDefault="00B928C9">
                  <w:pPr>
                    <w:jc w:val="right"/>
                  </w:pPr>
                </w:p>
              </w:tc>
              <w:tc>
                <w:tcPr>
                  <w:tcW w:w="10340" w:type="dxa"/>
                  <w:tcMar>
                    <w:top w:w="75" w:type="dxa"/>
                    <w:left w:w="0" w:type="dxa"/>
                    <w:bottom w:w="225" w:type="dxa"/>
                    <w:right w:w="0" w:type="dxa"/>
                  </w:tcMar>
                </w:tcPr>
                <w:p w:rsidR="00B928C9" w:rsidRDefault="00B928C9">
                  <w:pPr>
                    <w:spacing w:line="255" w:lineRule="atLeast"/>
                  </w:pPr>
                  <w:r>
                    <w:rPr>
                      <w:rFonts w:hAnsi="Symbol"/>
                    </w:rPr>
                    <w:t></w:t>
                  </w:r>
                  <w:r>
                    <w:t xml:space="preserve">  1     Etalez la pâte feuilletée dans des </w:t>
                  </w:r>
                  <w:hyperlink r:id="rId8" w:tgtFrame="_blank" w:history="1">
                    <w:r>
                      <w:rPr>
                        <w:rStyle w:val="Lienhypertexte"/>
                      </w:rPr>
                      <w:t>moules</w:t>
                    </w:r>
                  </w:hyperlink>
                  <w:r>
                    <w:t xml:space="preserve"> à tartelette. </w:t>
                  </w:r>
                </w:p>
              </w:tc>
            </w:tr>
            <w:tr w:rsidR="00B928C9" w:rsidTr="00E42DB8">
              <w:trPr>
                <w:tblCellSpacing w:w="15" w:type="dxa"/>
              </w:trPr>
              <w:tc>
                <w:tcPr>
                  <w:tcW w:w="36" w:type="dxa"/>
                </w:tcPr>
                <w:p w:rsidR="00B928C9" w:rsidRDefault="00B928C9">
                  <w:pPr>
                    <w:jc w:val="right"/>
                  </w:pPr>
                </w:p>
              </w:tc>
              <w:tc>
                <w:tcPr>
                  <w:tcW w:w="10340" w:type="dxa"/>
                  <w:tcMar>
                    <w:top w:w="75" w:type="dxa"/>
                    <w:left w:w="0" w:type="dxa"/>
                    <w:bottom w:w="225" w:type="dxa"/>
                    <w:right w:w="0" w:type="dxa"/>
                  </w:tcMar>
                </w:tcPr>
                <w:p w:rsidR="00B928C9" w:rsidRDefault="00B928C9">
                  <w:pPr>
                    <w:spacing w:line="255" w:lineRule="atLeast"/>
                  </w:pPr>
                  <w:r>
                    <w:rPr>
                      <w:rFonts w:hAnsi="Symbol"/>
                    </w:rPr>
                    <w:t></w:t>
                  </w:r>
                  <w:r>
                    <w:t xml:space="preserve">  2     Battez l’œuf avec le sucre en poudre jusqu’à ce que le mélange mousse légèrement. Incorporez progressivement la poudre d’amandes, la farine et pour finir le rhum. Battez fortement afin d’obtenir une pâte bien lisse. Si la pâte est trop épaisse, délayez-la avec un peu de lait. </w:t>
                  </w:r>
                </w:p>
              </w:tc>
            </w:tr>
            <w:tr w:rsidR="00B928C9" w:rsidTr="00E42DB8">
              <w:trPr>
                <w:tblCellSpacing w:w="15" w:type="dxa"/>
              </w:trPr>
              <w:tc>
                <w:tcPr>
                  <w:tcW w:w="36" w:type="dxa"/>
                </w:tcPr>
                <w:p w:rsidR="00B928C9" w:rsidRDefault="00B928C9">
                  <w:pPr>
                    <w:jc w:val="right"/>
                  </w:pPr>
                </w:p>
              </w:tc>
              <w:tc>
                <w:tcPr>
                  <w:tcW w:w="10340" w:type="dxa"/>
                  <w:tcMar>
                    <w:top w:w="75" w:type="dxa"/>
                    <w:left w:w="0" w:type="dxa"/>
                    <w:bottom w:w="225" w:type="dxa"/>
                    <w:right w:w="0" w:type="dxa"/>
                  </w:tcMar>
                </w:tcPr>
                <w:p w:rsidR="00B928C9" w:rsidRDefault="00B928C9">
                  <w:pPr>
                    <w:spacing w:line="255" w:lineRule="atLeast"/>
                  </w:pPr>
                  <w:r>
                    <w:rPr>
                      <w:rFonts w:hAnsi="Symbol"/>
                    </w:rPr>
                    <w:t></w:t>
                  </w:r>
                  <w:r>
                    <w:t xml:space="preserve">  3     Préchauffez le four à </w:t>
                  </w:r>
                  <w:smartTag w:uri="urn:schemas-microsoft-com:office:smarttags" w:element="metricconverter">
                    <w:smartTagPr>
                      <w:attr w:name="ProductID" w:val="210°C"/>
                    </w:smartTagPr>
                    <w:r>
                      <w:t>210°C</w:t>
                    </w:r>
                  </w:smartTag>
                  <w:r>
                    <w:t xml:space="preserve"> (thermostat 7). Lavez et séchez les </w:t>
                  </w:r>
                  <w:hyperlink r:id="rId9" w:tgtFrame="_blank" w:history="1">
                    <w:r>
                      <w:rPr>
                        <w:rStyle w:val="Lienhypertexte"/>
                      </w:rPr>
                      <w:t>figues</w:t>
                    </w:r>
                  </w:hyperlink>
                  <w:r>
                    <w:t xml:space="preserve"> puis coupez-les en rondelles d’1 cm d’épaisseur. </w:t>
                  </w:r>
                </w:p>
              </w:tc>
            </w:tr>
            <w:tr w:rsidR="00B928C9" w:rsidTr="00E42DB8">
              <w:trPr>
                <w:tblCellSpacing w:w="15" w:type="dxa"/>
              </w:trPr>
              <w:tc>
                <w:tcPr>
                  <w:tcW w:w="36" w:type="dxa"/>
                </w:tcPr>
                <w:p w:rsidR="00B928C9" w:rsidRDefault="00B928C9">
                  <w:pPr>
                    <w:jc w:val="right"/>
                  </w:pPr>
                </w:p>
              </w:tc>
              <w:tc>
                <w:tcPr>
                  <w:tcW w:w="10340" w:type="dxa"/>
                  <w:tcMar>
                    <w:top w:w="75" w:type="dxa"/>
                    <w:left w:w="0" w:type="dxa"/>
                    <w:bottom w:w="225" w:type="dxa"/>
                    <w:right w:w="0" w:type="dxa"/>
                  </w:tcMar>
                </w:tcPr>
                <w:p w:rsidR="00B928C9" w:rsidRDefault="00B928C9">
                  <w:pPr>
                    <w:spacing w:line="255" w:lineRule="atLeast"/>
                  </w:pPr>
                  <w:r>
                    <w:rPr>
                      <w:rFonts w:hAnsi="Symbol"/>
                    </w:rPr>
                    <w:t></w:t>
                  </w:r>
                  <w:r>
                    <w:t xml:space="preserve">  4     Dans chaque moule à tartelette, disposez deux cuillères à soupe de crème d’amande, et trois à quatre rondelles de </w:t>
                  </w:r>
                  <w:hyperlink r:id="rId10" w:tgtFrame="_blank" w:history="1">
                    <w:r>
                      <w:rPr>
                        <w:rStyle w:val="Lienhypertexte"/>
                      </w:rPr>
                      <w:t>figues</w:t>
                    </w:r>
                  </w:hyperlink>
                  <w:r>
                    <w:t xml:space="preserve">, suivant la taille des </w:t>
                  </w:r>
                  <w:hyperlink r:id="rId11" w:tgtFrame="_blank" w:history="1">
                    <w:r>
                      <w:rPr>
                        <w:rStyle w:val="Lienhypertexte"/>
                      </w:rPr>
                      <w:t>moules</w:t>
                    </w:r>
                  </w:hyperlink>
                  <w:r>
                    <w:t xml:space="preserve">. </w:t>
                  </w:r>
                </w:p>
              </w:tc>
            </w:tr>
            <w:tr w:rsidR="00B928C9" w:rsidTr="00E42DB8">
              <w:trPr>
                <w:tblCellSpacing w:w="15" w:type="dxa"/>
              </w:trPr>
              <w:tc>
                <w:tcPr>
                  <w:tcW w:w="36" w:type="dxa"/>
                </w:tcPr>
                <w:p w:rsidR="00B928C9" w:rsidRDefault="00B928C9">
                  <w:pPr>
                    <w:jc w:val="right"/>
                  </w:pPr>
                </w:p>
              </w:tc>
              <w:tc>
                <w:tcPr>
                  <w:tcW w:w="10340" w:type="dxa"/>
                  <w:tcMar>
                    <w:top w:w="75" w:type="dxa"/>
                    <w:left w:w="0" w:type="dxa"/>
                    <w:bottom w:w="225" w:type="dxa"/>
                    <w:right w:w="0" w:type="dxa"/>
                  </w:tcMar>
                </w:tcPr>
                <w:p w:rsidR="00B928C9" w:rsidRDefault="00B928C9">
                  <w:pPr>
                    <w:spacing w:line="255" w:lineRule="atLeast"/>
                  </w:pPr>
                  <w:r>
                    <w:rPr>
                      <w:rFonts w:hAnsi="Symbol"/>
                    </w:rPr>
                    <w:t></w:t>
                  </w:r>
                  <w:r>
                    <w:t xml:space="preserve">  5     Coupez le beurre en petits morceaux et disposez-les sur les tartelettes. Saupoudrez du sucre </w:t>
                  </w:r>
                  <w:hyperlink r:id="rId12" w:tgtFrame="_blank" w:history="1">
                    <w:r>
                      <w:rPr>
                        <w:rStyle w:val="Lienhypertexte"/>
                      </w:rPr>
                      <w:t>roux</w:t>
                    </w:r>
                  </w:hyperlink>
                  <w:r>
                    <w:t xml:space="preserve"> et placez au four pendant 25 minutes. Les tartelettes doivent avoir légèrement doré et les </w:t>
                  </w:r>
                  <w:hyperlink r:id="rId13" w:tgtFrame="_blank" w:history="1">
                    <w:r>
                      <w:rPr>
                        <w:rStyle w:val="Lienhypertexte"/>
                      </w:rPr>
                      <w:t>figues</w:t>
                    </w:r>
                  </w:hyperlink>
                  <w:r>
                    <w:t xml:space="preserve"> caramélisé. </w:t>
                  </w:r>
                </w:p>
              </w:tc>
            </w:tr>
          </w:tbl>
          <w:p w:rsidR="00B928C9" w:rsidRDefault="00B928C9">
            <w:pPr>
              <w:ind w:left="720"/>
            </w:pPr>
          </w:p>
        </w:tc>
      </w:tr>
      <w:tr w:rsidR="00B928C9">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B928C9">
              <w:trPr>
                <w:tblCellSpacing w:w="37" w:type="dxa"/>
              </w:trPr>
              <w:tc>
                <w:tcPr>
                  <w:tcW w:w="0" w:type="auto"/>
                  <w:vAlign w:val="center"/>
                </w:tcPr>
                <w:p w:rsidR="00B928C9" w:rsidRDefault="00B928C9">
                  <w:r>
                    <w:rPr>
                      <w:rFonts w:ascii="Arial" w:hAnsi="Arial" w:cs="Arial"/>
                      <w:b/>
                      <w:bCs/>
                      <w:color w:val="614343"/>
                      <w:sz w:val="20"/>
                      <w:szCs w:val="20"/>
                    </w:rPr>
                    <w:lastRenderedPageBreak/>
                    <w:t>Pour finir...</w:t>
                  </w:r>
                  <w:r>
                    <w:rPr>
                      <w:rFonts w:ascii="Arial" w:hAnsi="Arial" w:cs="Arial"/>
                      <w:color w:val="666666"/>
                      <w:sz w:val="20"/>
                      <w:szCs w:val="20"/>
                    </w:rPr>
                    <w:t xml:space="preserve"> Dégustez tiède accompagné d’une boule de glace vanille.</w:t>
                  </w:r>
                </w:p>
              </w:tc>
            </w:tr>
          </w:tbl>
          <w:p w:rsidR="00B928C9" w:rsidRDefault="00B928C9"/>
        </w:tc>
      </w:tr>
      <w:tr w:rsidR="00B928C9">
        <w:trPr>
          <w:tblCellSpacing w:w="0" w:type="dxa"/>
          <w:jc w:val="center"/>
        </w:trPr>
        <w:tc>
          <w:tcPr>
            <w:tcW w:w="0" w:type="auto"/>
            <w:vAlign w:val="center"/>
          </w:tcPr>
          <w:p w:rsidR="00B928C9" w:rsidRDefault="00B928C9"/>
        </w:tc>
      </w:tr>
    </w:tbl>
    <w:p w:rsidR="00906CB7" w:rsidRDefault="00906CB7"/>
    <w:sectPr w:rsidR="00906CB7" w:rsidSect="00E42DB8">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1124"/>
    <w:multiLevelType w:val="multilevel"/>
    <w:tmpl w:val="9BA2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B928C9"/>
    <w:rsid w:val="00802F55"/>
    <w:rsid w:val="00825D51"/>
    <w:rsid w:val="00906CB7"/>
    <w:rsid w:val="009D452C"/>
    <w:rsid w:val="00B928C9"/>
    <w:rsid w:val="00D50192"/>
    <w:rsid w:val="00E42DB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192"/>
    <w:rPr>
      <w:sz w:val="24"/>
      <w:szCs w:val="24"/>
    </w:rPr>
  </w:style>
  <w:style w:type="paragraph" w:styleId="Titre1">
    <w:name w:val="heading 1"/>
    <w:basedOn w:val="Normal"/>
    <w:qFormat/>
    <w:rsid w:val="00B928C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B928C9"/>
    <w:rPr>
      <w:b/>
      <w:bCs/>
    </w:rPr>
  </w:style>
  <w:style w:type="character" w:styleId="Lienhypertexte">
    <w:name w:val="Hyperlink"/>
    <w:basedOn w:val="Policepardfaut"/>
    <w:rsid w:val="00B928C9"/>
    <w:rPr>
      <w:color w:val="0000FF"/>
      <w:u w:val="single"/>
    </w:rPr>
  </w:style>
  <w:style w:type="paragraph" w:styleId="NormalWeb">
    <w:name w:val="Normal (Web)"/>
    <w:basedOn w:val="Normal"/>
    <w:rsid w:val="00B928C9"/>
    <w:pPr>
      <w:spacing w:before="100" w:beforeAutospacing="1" w:after="100" w:afterAutospacing="1"/>
    </w:pPr>
  </w:style>
  <w:style w:type="paragraph" w:styleId="Textedebulles">
    <w:name w:val="Balloon Text"/>
    <w:basedOn w:val="Normal"/>
    <w:link w:val="TextedebullesCar"/>
    <w:rsid w:val="00E42DB8"/>
    <w:rPr>
      <w:rFonts w:ascii="Tahoma" w:hAnsi="Tahoma" w:cs="Tahoma"/>
      <w:sz w:val="16"/>
      <w:szCs w:val="16"/>
    </w:rPr>
  </w:style>
  <w:style w:type="character" w:customStyle="1" w:styleId="TextedebullesCar">
    <w:name w:val="Texte de bulles Car"/>
    <w:basedOn w:val="Policepardfaut"/>
    <w:link w:val="Textedebulles"/>
    <w:rsid w:val="00E42D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634971">
      <w:bodyDiv w:val="1"/>
      <w:marLeft w:val="0"/>
      <w:marRight w:val="0"/>
      <w:marTop w:val="0"/>
      <w:marBottom w:val="0"/>
      <w:divBdr>
        <w:top w:val="none" w:sz="0" w:space="0" w:color="auto"/>
        <w:left w:val="none" w:sz="0" w:space="0" w:color="auto"/>
        <w:bottom w:val="none" w:sz="0" w:space="0" w:color="auto"/>
        <w:right w:val="none" w:sz="0" w:space="0" w:color="auto"/>
      </w:divBdr>
      <w:divsChild>
        <w:div w:id="3634396">
          <w:marLeft w:val="0"/>
          <w:marRight w:val="0"/>
          <w:marTop w:val="0"/>
          <w:marBottom w:val="0"/>
          <w:divBdr>
            <w:top w:val="none" w:sz="0" w:space="0" w:color="auto"/>
            <w:left w:val="none" w:sz="0" w:space="0" w:color="auto"/>
            <w:bottom w:val="none" w:sz="0" w:space="0" w:color="auto"/>
            <w:right w:val="none" w:sz="0" w:space="0" w:color="auto"/>
          </w:divBdr>
          <w:divsChild>
            <w:div w:id="1154641537">
              <w:marLeft w:val="0"/>
              <w:marRight w:val="0"/>
              <w:marTop w:val="0"/>
              <w:marBottom w:val="0"/>
              <w:divBdr>
                <w:top w:val="none" w:sz="0" w:space="0" w:color="auto"/>
                <w:left w:val="none" w:sz="0" w:space="0" w:color="auto"/>
                <w:bottom w:val="none" w:sz="0" w:space="0" w:color="auto"/>
                <w:right w:val="none" w:sz="0" w:space="0" w:color="auto"/>
              </w:divBdr>
            </w:div>
          </w:divsChild>
        </w:div>
        <w:div w:id="114911206">
          <w:marLeft w:val="0"/>
          <w:marRight w:val="0"/>
          <w:marTop w:val="0"/>
          <w:marBottom w:val="0"/>
          <w:divBdr>
            <w:top w:val="none" w:sz="0" w:space="0" w:color="auto"/>
            <w:left w:val="none" w:sz="0" w:space="0" w:color="auto"/>
            <w:bottom w:val="none" w:sz="0" w:space="0" w:color="auto"/>
            <w:right w:val="none" w:sz="0" w:space="0" w:color="auto"/>
          </w:divBdr>
        </w:div>
        <w:div w:id="574361868">
          <w:marLeft w:val="0"/>
          <w:marRight w:val="0"/>
          <w:marTop w:val="30"/>
          <w:marBottom w:val="0"/>
          <w:divBdr>
            <w:top w:val="none" w:sz="0" w:space="0" w:color="auto"/>
            <w:left w:val="none" w:sz="0" w:space="0" w:color="auto"/>
            <w:bottom w:val="none" w:sz="0" w:space="0" w:color="auto"/>
            <w:right w:val="none" w:sz="0" w:space="0" w:color="auto"/>
          </w:divBdr>
          <w:divsChild>
            <w:div w:id="1646399382">
              <w:marLeft w:val="0"/>
              <w:marRight w:val="0"/>
              <w:marTop w:val="60"/>
              <w:marBottom w:val="0"/>
              <w:divBdr>
                <w:top w:val="none" w:sz="0" w:space="0" w:color="auto"/>
                <w:left w:val="none" w:sz="0" w:space="0" w:color="auto"/>
                <w:bottom w:val="none" w:sz="0" w:space="0" w:color="auto"/>
                <w:right w:val="none" w:sz="0" w:space="0" w:color="auto"/>
              </w:divBdr>
            </w:div>
            <w:div w:id="2138907625">
              <w:marLeft w:val="0"/>
              <w:marRight w:val="0"/>
              <w:marTop w:val="0"/>
              <w:marBottom w:val="0"/>
              <w:divBdr>
                <w:top w:val="none" w:sz="0" w:space="0" w:color="auto"/>
                <w:left w:val="none" w:sz="0" w:space="0" w:color="auto"/>
                <w:bottom w:val="none" w:sz="0" w:space="0" w:color="auto"/>
                <w:right w:val="none" w:sz="0" w:space="0" w:color="auto"/>
              </w:divBdr>
            </w:div>
          </w:divsChild>
        </w:div>
        <w:div w:id="790906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encyclopedie/fiche_composant/94/moule.shtml" TargetMode="External"/><Relationship Id="rId13" Type="http://schemas.openxmlformats.org/officeDocument/2006/relationships/hyperlink" Target="http://www.linternaute.com/femmes/cuisine/encyclopedie/fiche_composant/136/figue.shtml" TargetMode="External"/><Relationship Id="rId3" Type="http://schemas.openxmlformats.org/officeDocument/2006/relationships/settings" Target="settings.xml"/><Relationship Id="rId7" Type="http://schemas.openxmlformats.org/officeDocument/2006/relationships/hyperlink" Target="http://www.linternaute.com/femmes/cuisine/encyclopedie/fiche_composant/136/figue.shtml" TargetMode="External"/><Relationship Id="rId12" Type="http://schemas.openxmlformats.org/officeDocument/2006/relationships/hyperlink" Target="http://www.linternaute.com/femmes/cuisine/definition/103/rou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linternaute.com/femmes/cuisine/encyclopedie/fiche_composant/94/moule.shtml" TargetMode="External"/><Relationship Id="rId5" Type="http://schemas.openxmlformats.org/officeDocument/2006/relationships/hyperlink" Target="http://www.linternaute.com/femmes/cuisine/recette/318898/1394769482/tartelettes_aux_figues_a_la_creme_d_amande.shtml" TargetMode="External"/><Relationship Id="rId15" Type="http://schemas.openxmlformats.org/officeDocument/2006/relationships/theme" Target="theme/theme1.xml"/><Relationship Id="rId10" Type="http://schemas.openxmlformats.org/officeDocument/2006/relationships/hyperlink" Target="http://www.linternaute.com/femmes/cuisine/encyclopedie/fiche_composant/136/figu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136/figue.s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1928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Tartelettes aux figues à la crème d'amande  </vt:lpstr>
    </vt:vector>
  </TitlesOfParts>
  <Company>LSD Corp</Company>
  <LinksUpToDate>false</LinksUpToDate>
  <CharactersWithSpaces>2274</CharactersWithSpaces>
  <SharedDoc>false</SharedDoc>
  <HLinks>
    <vt:vector size="96" baseType="variant">
      <vt:variant>
        <vt:i4>2883656</vt:i4>
      </vt:variant>
      <vt:variant>
        <vt:i4>51</vt:i4>
      </vt:variant>
      <vt:variant>
        <vt:i4>0</vt:i4>
      </vt:variant>
      <vt:variant>
        <vt:i4>5</vt:i4>
      </vt:variant>
      <vt:variant>
        <vt:lpwstr>http://www.linternaute.com/femmes/cuisine/encyclopedie/fiche_composant/136/figue.shtml</vt:lpwstr>
      </vt:variant>
      <vt:variant>
        <vt:lpwstr/>
      </vt:variant>
      <vt:variant>
        <vt:i4>7733358</vt:i4>
      </vt:variant>
      <vt:variant>
        <vt:i4>48</vt:i4>
      </vt:variant>
      <vt:variant>
        <vt:i4>0</vt:i4>
      </vt:variant>
      <vt:variant>
        <vt:i4>5</vt:i4>
      </vt:variant>
      <vt:variant>
        <vt:lpwstr>http://www.linternaute.com/femmes/cuisine/definition/103/roux.shtml</vt:lpwstr>
      </vt:variant>
      <vt:variant>
        <vt:lpwstr/>
      </vt:variant>
      <vt:variant>
        <vt:i4>1703981</vt:i4>
      </vt:variant>
      <vt:variant>
        <vt:i4>45</vt:i4>
      </vt:variant>
      <vt:variant>
        <vt:i4>0</vt:i4>
      </vt:variant>
      <vt:variant>
        <vt:i4>5</vt:i4>
      </vt:variant>
      <vt:variant>
        <vt:lpwstr>http://www.linternaute.com/femmes/cuisine/encyclopedie/fiche_composant/94/moule.shtml</vt:lpwstr>
      </vt:variant>
      <vt:variant>
        <vt:lpwstr/>
      </vt:variant>
      <vt:variant>
        <vt:i4>2883656</vt:i4>
      </vt:variant>
      <vt:variant>
        <vt:i4>42</vt:i4>
      </vt:variant>
      <vt:variant>
        <vt:i4>0</vt:i4>
      </vt:variant>
      <vt:variant>
        <vt:i4>5</vt:i4>
      </vt:variant>
      <vt:variant>
        <vt:lpwstr>http://www.linternaute.com/femmes/cuisine/encyclopedie/fiche_composant/136/figue.shtml</vt:lpwstr>
      </vt:variant>
      <vt:variant>
        <vt:lpwstr/>
      </vt:variant>
      <vt:variant>
        <vt:i4>2883656</vt:i4>
      </vt:variant>
      <vt:variant>
        <vt:i4>39</vt:i4>
      </vt:variant>
      <vt:variant>
        <vt:i4>0</vt:i4>
      </vt:variant>
      <vt:variant>
        <vt:i4>5</vt:i4>
      </vt:variant>
      <vt:variant>
        <vt:lpwstr>http://www.linternaute.com/femmes/cuisine/encyclopedie/fiche_composant/136/figue.shtml</vt:lpwstr>
      </vt:variant>
      <vt:variant>
        <vt:lpwstr/>
      </vt:variant>
      <vt:variant>
        <vt:i4>1703981</vt:i4>
      </vt:variant>
      <vt:variant>
        <vt:i4>36</vt:i4>
      </vt:variant>
      <vt:variant>
        <vt:i4>0</vt:i4>
      </vt:variant>
      <vt:variant>
        <vt:i4>5</vt:i4>
      </vt:variant>
      <vt:variant>
        <vt:lpwstr>http://www.linternaute.com/femmes/cuisine/encyclopedie/fiche_composant/94/moule.shtml</vt:lpwstr>
      </vt:variant>
      <vt:variant>
        <vt:lpwstr/>
      </vt:variant>
      <vt:variant>
        <vt:i4>2883656</vt:i4>
      </vt:variant>
      <vt:variant>
        <vt:i4>33</vt:i4>
      </vt:variant>
      <vt:variant>
        <vt:i4>0</vt:i4>
      </vt:variant>
      <vt:variant>
        <vt:i4>5</vt:i4>
      </vt:variant>
      <vt:variant>
        <vt:lpwstr>http://www.linternaute.com/femmes/cuisine/encyclopedie/fiche_composant/136/figue.shtml</vt:lpwstr>
      </vt:variant>
      <vt:variant>
        <vt:lpwstr/>
      </vt:variant>
      <vt:variant>
        <vt:i4>5439536</vt:i4>
      </vt:variant>
      <vt:variant>
        <vt:i4>30</vt:i4>
      </vt:variant>
      <vt:variant>
        <vt:i4>0</vt:i4>
      </vt:variant>
      <vt:variant>
        <vt:i4>5</vt:i4>
      </vt:variant>
      <vt:variant>
        <vt:lpwstr>http://www.linternaute.com/femmes/cuisine/personne/4162626/1098372338/1/elise_gasche.shtml</vt:lpwstr>
      </vt:variant>
      <vt:variant>
        <vt:lpwstr/>
      </vt:variant>
      <vt:variant>
        <vt:i4>5439536</vt:i4>
      </vt:variant>
      <vt:variant>
        <vt:i4>24</vt:i4>
      </vt:variant>
      <vt:variant>
        <vt:i4>0</vt:i4>
      </vt:variant>
      <vt:variant>
        <vt:i4>5</vt:i4>
      </vt:variant>
      <vt:variant>
        <vt:lpwstr>http://www.linternaute.com/femmes/cuisine/personne/4162626/1098372338/1/elise_gasche.shtml</vt:lpwstr>
      </vt:variant>
      <vt:variant>
        <vt:lpwstr/>
      </vt:variant>
      <vt:variant>
        <vt:i4>7405602</vt:i4>
      </vt:variant>
      <vt:variant>
        <vt:i4>21</vt:i4>
      </vt:variant>
      <vt:variant>
        <vt:i4>0</vt:i4>
      </vt:variant>
      <vt:variant>
        <vt:i4>5</vt:i4>
      </vt:variant>
      <vt:variant>
        <vt:lpwstr>javascript:openWindow('/cgi/recette/image.php?f_id_recette=318898&amp;f_cle_recette=1394769482');</vt:lpwstr>
      </vt:variant>
      <vt:variant>
        <vt:lpwstr/>
      </vt:variant>
      <vt:variant>
        <vt:i4>7536710</vt:i4>
      </vt:variant>
      <vt:variant>
        <vt:i4>15</vt:i4>
      </vt:variant>
      <vt:variant>
        <vt:i4>0</vt:i4>
      </vt:variant>
      <vt:variant>
        <vt:i4>5</vt:i4>
      </vt:variant>
      <vt:variant>
        <vt:lpwstr>http://www.linternaute.com/femmes/cuisine/recette/318898/1394769482/tartelettes_aux_figues_a_la_creme_d_amande.shtml</vt:lpwstr>
      </vt:variant>
      <vt:variant>
        <vt:lpwstr/>
      </vt:variant>
      <vt:variant>
        <vt:i4>5636103</vt:i4>
      </vt:variant>
      <vt:variant>
        <vt:i4>12</vt:i4>
      </vt:variant>
      <vt:variant>
        <vt:i4>0</vt:i4>
      </vt:variant>
      <vt:variant>
        <vt:i4>5</vt:i4>
      </vt:variant>
      <vt:variant>
        <vt:lpwstr>http://www.linternaute.com/femmes/cuisine/cgi/livrerecette/annotation_recette.php?f_id_recette=318898&amp;f_type=a</vt:lpwstr>
      </vt:variant>
      <vt:variant>
        <vt:lpwstr/>
      </vt:variant>
      <vt:variant>
        <vt:i4>6422531</vt:i4>
      </vt:variant>
      <vt:variant>
        <vt:i4>9</vt:i4>
      </vt:variant>
      <vt:variant>
        <vt:i4>0</vt:i4>
      </vt:variant>
      <vt:variant>
        <vt:i4>5</vt:i4>
      </vt:variant>
      <vt:variant>
        <vt:lpwstr>http://www.linternaute.com/femmes/cuisine/cgi/avis/depose_avis.php?f_id_recette=318898</vt:lpwstr>
      </vt:variant>
      <vt:variant>
        <vt:lpwstr/>
      </vt:variant>
      <vt:variant>
        <vt:i4>5177383</vt:i4>
      </vt:variant>
      <vt:variant>
        <vt:i4>6</vt:i4>
      </vt:variant>
      <vt:variant>
        <vt:i4>0</vt:i4>
      </vt:variant>
      <vt:variant>
        <vt:i4>5</vt:i4>
      </vt:variant>
      <vt:variant>
        <vt:lpwstr>http://www.linternaute.com/femmes/cuisine/cgi/mail/envoyer_recette.php?f_id_recette=318898</vt:lpwstr>
      </vt:variant>
      <vt:variant>
        <vt:lpwstr/>
      </vt:variant>
      <vt:variant>
        <vt:i4>8126566</vt:i4>
      </vt:variant>
      <vt:variant>
        <vt:i4>3</vt:i4>
      </vt:variant>
      <vt:variant>
        <vt:i4>0</vt:i4>
      </vt:variant>
      <vt:variant>
        <vt:i4>5</vt:i4>
      </vt:variant>
      <vt:variant>
        <vt:lpwstr>javascript:openWindow('/cgi/recette/imprimer.php?f_id_recette=318898&amp;f_cle_recette=1394769482');</vt:lpwstr>
      </vt:variant>
      <vt:variant>
        <vt:lpwstr/>
      </vt:variant>
      <vt:variant>
        <vt:i4>7536710</vt:i4>
      </vt:variant>
      <vt:variant>
        <vt:i4>0</vt:i4>
      </vt:variant>
      <vt:variant>
        <vt:i4>0</vt:i4>
      </vt:variant>
      <vt:variant>
        <vt:i4>5</vt:i4>
      </vt:variant>
      <vt:variant>
        <vt:lpwstr>http://www.linternaute.com/femmes/cuisine/recette/318898/1394769482/tartelettes_aux_figues_a_la_creme_d_amande.shtml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Tartelettes aux figues à la crème d'amande</dc:title>
  <dc:creator>LSD Ghost</dc:creator>
  <cp:lastModifiedBy>Utilisateur</cp:lastModifiedBy>
  <cp:revision>3</cp:revision>
  <dcterms:created xsi:type="dcterms:W3CDTF">2014-05-02T13:11:00Z</dcterms:created>
  <dcterms:modified xsi:type="dcterms:W3CDTF">2014-05-02T13:36:00Z</dcterms:modified>
</cp:coreProperties>
</file>